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3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3"/>
      </w:tblGrid>
      <w:tr w:rsidR="00E86C14" w:rsidRPr="00F23913" w:rsidTr="00874EB0">
        <w:trPr>
          <w:jc w:val="right"/>
        </w:trPr>
        <w:tc>
          <w:tcPr>
            <w:tcW w:w="33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6C14" w:rsidRPr="00090148" w:rsidRDefault="00185A6F" w:rsidP="003912B2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090148">
              <w:rPr>
                <w:rFonts w:ascii="Times New Roman" w:hAnsi="Times New Roman" w:cs="Times New Roman"/>
                <w:szCs w:val="20"/>
              </w:rPr>
              <w:t>Приложение</w:t>
            </w:r>
            <w:r w:rsidRPr="00090148">
              <w:rPr>
                <w:rFonts w:ascii="Times New Roman" w:hAnsi="Times New Roman" w:cs="Times New Roman"/>
                <w:szCs w:val="20"/>
              </w:rPr>
              <w:br/>
              <w:t xml:space="preserve">к приказу от </w:t>
            </w:r>
            <w:r w:rsidR="00612DE3" w:rsidRPr="000901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28</w:t>
            </w:r>
            <w:r w:rsidR="0079535F" w:rsidRPr="000901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.12.</w:t>
            </w:r>
            <w:r w:rsidR="00A50B1F" w:rsidRPr="000901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2018</w:t>
            </w:r>
            <w:r w:rsidR="001A4913" w:rsidRPr="000901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 xml:space="preserve"> </w:t>
            </w:r>
            <w:r w:rsidRPr="00090148">
              <w:rPr>
                <w:rFonts w:ascii="Times New Roman" w:hAnsi="Times New Roman" w:cs="Times New Roman"/>
                <w:szCs w:val="20"/>
              </w:rPr>
              <w:t>№ </w:t>
            </w:r>
            <w:r w:rsidRPr="000901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1</w:t>
            </w:r>
            <w:r w:rsidR="008D1689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15</w:t>
            </w:r>
          </w:p>
        </w:tc>
      </w:tr>
    </w:tbl>
    <w:p w:rsidR="00E86C14" w:rsidRPr="00F23913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F23913">
        <w:rPr>
          <w:szCs w:val="20"/>
        </w:rPr>
        <w:t> </w:t>
      </w:r>
    </w:p>
    <w:p w:rsidR="00E86C14" w:rsidRPr="00090148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</w:rPr>
      </w:pPr>
      <w:r w:rsidRPr="00090148">
        <w:rPr>
          <w:rFonts w:ascii="Times New Roman" w:hAnsi="Times New Roman" w:cs="Times New Roman"/>
          <w:b/>
          <w:bCs/>
          <w:sz w:val="24"/>
        </w:rPr>
        <w:t>Учетная политика для целей бухгалтерского</w:t>
      </w:r>
      <w:r w:rsidR="008D1689">
        <w:rPr>
          <w:rFonts w:ascii="Times New Roman" w:hAnsi="Times New Roman" w:cs="Times New Roman"/>
          <w:b/>
          <w:bCs/>
          <w:sz w:val="24"/>
        </w:rPr>
        <w:t xml:space="preserve"> и налогового</w:t>
      </w:r>
      <w:r w:rsidRPr="00090148">
        <w:rPr>
          <w:rFonts w:ascii="Times New Roman" w:hAnsi="Times New Roman" w:cs="Times New Roman"/>
          <w:b/>
          <w:bCs/>
          <w:sz w:val="24"/>
        </w:rPr>
        <w:t xml:space="preserve"> учета</w:t>
      </w:r>
    </w:p>
    <w:p w:rsidR="00E86C14" w:rsidRPr="00F23913" w:rsidRDefault="00185A6F" w:rsidP="0039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0"/>
        </w:rPr>
      </w:pPr>
      <w:r w:rsidRPr="00F23913">
        <w:rPr>
          <w:szCs w:val="20"/>
        </w:rPr>
        <w:t> </w:t>
      </w:r>
    </w:p>
    <w:p w:rsidR="00C1160E" w:rsidRPr="009A10BB" w:rsidRDefault="00C1160E" w:rsidP="009A1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 xml:space="preserve">Учетная политика </w:t>
      </w:r>
      <w:r w:rsidR="00C457E2" w:rsidRPr="009A10BB">
        <w:rPr>
          <w:rFonts w:ascii="Times New Roman" w:hAnsi="Times New Roman" w:cs="Times New Roman"/>
          <w:sz w:val="24"/>
        </w:rPr>
        <w:t>муниципального</w:t>
      </w:r>
      <w:r w:rsidRPr="009A10BB">
        <w:rPr>
          <w:rFonts w:ascii="Times New Roman" w:hAnsi="Times New Roman" w:cs="Times New Roman"/>
          <w:sz w:val="24"/>
        </w:rPr>
        <w:t xml:space="preserve"> бюджетного учреждения</w:t>
      </w:r>
      <w:r w:rsidR="00C457E2" w:rsidRPr="009A10BB">
        <w:rPr>
          <w:rFonts w:ascii="Times New Roman" w:hAnsi="Times New Roman" w:cs="Times New Roman"/>
          <w:sz w:val="24"/>
        </w:rPr>
        <w:t xml:space="preserve"> дополнительного образования</w:t>
      </w:r>
      <w:r w:rsidRPr="009A10BB">
        <w:rPr>
          <w:rFonts w:ascii="Times New Roman" w:hAnsi="Times New Roman" w:cs="Times New Roman"/>
          <w:sz w:val="24"/>
        </w:rPr>
        <w:t xml:space="preserve"> «</w:t>
      </w:r>
      <w:r w:rsidR="00C457E2" w:rsidRPr="009A10BB">
        <w:rPr>
          <w:rFonts w:ascii="Times New Roman" w:hAnsi="Times New Roman" w:cs="Times New Roman"/>
          <w:sz w:val="24"/>
        </w:rPr>
        <w:t>Детско-юношеский Центр «Спартак»</w:t>
      </w:r>
      <w:r w:rsidRPr="009A10BB">
        <w:rPr>
          <w:rFonts w:ascii="Times New Roman" w:hAnsi="Times New Roman" w:cs="Times New Roman"/>
          <w:sz w:val="24"/>
        </w:rPr>
        <w:t xml:space="preserve">» (далее – </w:t>
      </w:r>
      <w:r w:rsidR="00C457E2" w:rsidRPr="009A10BB">
        <w:rPr>
          <w:rFonts w:ascii="Times New Roman" w:hAnsi="Times New Roman" w:cs="Times New Roman"/>
          <w:sz w:val="24"/>
        </w:rPr>
        <w:t>У</w:t>
      </w:r>
      <w:r w:rsidRPr="009A10BB">
        <w:rPr>
          <w:rFonts w:ascii="Times New Roman" w:hAnsi="Times New Roman" w:cs="Times New Roman"/>
          <w:sz w:val="24"/>
        </w:rPr>
        <w:t>чрежде</w:t>
      </w:r>
      <w:r w:rsidR="008D0495" w:rsidRPr="009A10BB">
        <w:rPr>
          <w:rFonts w:ascii="Times New Roman" w:hAnsi="Times New Roman" w:cs="Times New Roman"/>
          <w:sz w:val="24"/>
        </w:rPr>
        <w:t>ние) разработана в соответствии</w:t>
      </w:r>
      <w:r w:rsidRPr="009A10BB">
        <w:rPr>
          <w:rFonts w:ascii="Times New Roman" w:hAnsi="Times New Roman" w:cs="Times New Roman"/>
          <w:sz w:val="24"/>
        </w:rPr>
        <w:t>:</w:t>
      </w:r>
    </w:p>
    <w:p w:rsidR="00C1160E" w:rsidRPr="009A10BB" w:rsidRDefault="0079535F" w:rsidP="009A10B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 xml:space="preserve">с </w:t>
      </w:r>
      <w:r w:rsidR="00C1160E" w:rsidRPr="009A10BB">
        <w:rPr>
          <w:rFonts w:ascii="Times New Roman" w:hAnsi="Times New Roman" w:cs="Times New Roman"/>
          <w:sz w:val="24"/>
        </w:rPr>
        <w:t>приказом Минфина о</w:t>
      </w:r>
      <w:r w:rsidR="00185A6F" w:rsidRPr="009A10BB">
        <w:rPr>
          <w:rFonts w:ascii="Times New Roman" w:hAnsi="Times New Roman" w:cs="Times New Roman"/>
          <w:sz w:val="24"/>
        </w:rPr>
        <w:t xml:space="preserve">т </w:t>
      </w:r>
      <w:r w:rsidR="00FC63DB" w:rsidRPr="009A10BB">
        <w:rPr>
          <w:rFonts w:ascii="Times New Roman" w:hAnsi="Times New Roman" w:cs="Times New Roman"/>
          <w:sz w:val="24"/>
        </w:rPr>
        <w:t>0</w:t>
      </w:r>
      <w:r w:rsidR="00185A6F" w:rsidRPr="009A10BB">
        <w:rPr>
          <w:rFonts w:ascii="Times New Roman" w:hAnsi="Times New Roman" w:cs="Times New Roman"/>
          <w:sz w:val="24"/>
        </w:rPr>
        <w:t>1</w:t>
      </w:r>
      <w:r w:rsidR="00FC63DB" w:rsidRPr="009A10BB">
        <w:rPr>
          <w:rFonts w:ascii="Times New Roman" w:hAnsi="Times New Roman" w:cs="Times New Roman"/>
          <w:sz w:val="24"/>
        </w:rPr>
        <w:t>.12.</w:t>
      </w:r>
      <w:r w:rsidR="00185A6F" w:rsidRPr="009A10BB">
        <w:rPr>
          <w:rFonts w:ascii="Times New Roman" w:hAnsi="Times New Roman" w:cs="Times New Roman"/>
          <w:sz w:val="24"/>
        </w:rPr>
        <w:t xml:space="preserve">2010 № 157н </w:t>
      </w:r>
      <w:r w:rsidR="00185A6F" w:rsidRPr="009A10BB">
        <w:rPr>
          <w:rFonts w:ascii="Times New Roman" w:hAnsi="Times New Roman" w:cs="Times New Roman"/>
          <w:i/>
          <w:iCs/>
          <w:sz w:val="24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185A6F" w:rsidRPr="009A10BB">
        <w:rPr>
          <w:rFonts w:ascii="Times New Roman" w:hAnsi="Times New Roman" w:cs="Times New Roman"/>
          <w:sz w:val="24"/>
        </w:rPr>
        <w:t xml:space="preserve"> </w:t>
      </w:r>
      <w:r w:rsidR="00C457E2" w:rsidRPr="009A10BB">
        <w:rPr>
          <w:rFonts w:ascii="Times New Roman" w:hAnsi="Times New Roman" w:cs="Times New Roman"/>
          <w:sz w:val="24"/>
        </w:rPr>
        <w:t>(далее – Инструкция</w:t>
      </w:r>
      <w:r w:rsidR="00185A6F" w:rsidRPr="009A10BB">
        <w:rPr>
          <w:rFonts w:ascii="Times New Roman" w:hAnsi="Times New Roman" w:cs="Times New Roman"/>
          <w:sz w:val="24"/>
        </w:rPr>
        <w:t xml:space="preserve"> к Единому плану счетов № 157н)</w:t>
      </w:r>
      <w:r w:rsidR="00C1160E" w:rsidRPr="009A10BB">
        <w:rPr>
          <w:rFonts w:ascii="Times New Roman" w:hAnsi="Times New Roman" w:cs="Times New Roman"/>
          <w:sz w:val="24"/>
        </w:rPr>
        <w:t>;</w:t>
      </w:r>
    </w:p>
    <w:p w:rsidR="00C1160E" w:rsidRPr="009A10BB" w:rsidRDefault="00C1160E" w:rsidP="009A10B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приказом Минфина о</w:t>
      </w:r>
      <w:r w:rsidR="00185A6F" w:rsidRPr="009A10BB">
        <w:rPr>
          <w:rFonts w:ascii="Times New Roman" w:hAnsi="Times New Roman" w:cs="Times New Roman"/>
          <w:sz w:val="24"/>
        </w:rPr>
        <w:t>т 16</w:t>
      </w:r>
      <w:r w:rsidR="00FC63DB" w:rsidRPr="009A10BB">
        <w:rPr>
          <w:rFonts w:ascii="Times New Roman" w:hAnsi="Times New Roman" w:cs="Times New Roman"/>
          <w:sz w:val="24"/>
        </w:rPr>
        <w:t>.12.2</w:t>
      </w:r>
      <w:r w:rsidR="00185A6F" w:rsidRPr="009A10BB">
        <w:rPr>
          <w:rFonts w:ascii="Times New Roman" w:hAnsi="Times New Roman" w:cs="Times New Roman"/>
          <w:sz w:val="24"/>
        </w:rPr>
        <w:t xml:space="preserve">010 № 174н </w:t>
      </w:r>
      <w:r w:rsidR="00185A6F" w:rsidRPr="009A10BB">
        <w:rPr>
          <w:rFonts w:ascii="Times New Roman" w:hAnsi="Times New Roman" w:cs="Times New Roman"/>
          <w:i/>
          <w:iCs/>
          <w:sz w:val="24"/>
        </w:rPr>
        <w:t>«Об утверждении Плана счетов бухгалтерского учета бюджетных учреждений и Инструкции по его применению»</w:t>
      </w:r>
      <w:r w:rsidR="00185A6F" w:rsidRPr="009A10BB">
        <w:rPr>
          <w:rFonts w:ascii="Times New Roman" w:hAnsi="Times New Roman" w:cs="Times New Roman"/>
          <w:sz w:val="24"/>
        </w:rPr>
        <w:t xml:space="preserve"> (далее – Инструкция № 174н)</w:t>
      </w:r>
      <w:r w:rsidRPr="009A10BB">
        <w:rPr>
          <w:rFonts w:ascii="Times New Roman" w:hAnsi="Times New Roman" w:cs="Times New Roman"/>
          <w:sz w:val="24"/>
        </w:rPr>
        <w:t>;</w:t>
      </w:r>
    </w:p>
    <w:p w:rsidR="00D478F0" w:rsidRPr="009A10BB" w:rsidRDefault="00D478F0" w:rsidP="009A10B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  <w:shd w:val="clear" w:color="auto" w:fill="FFFFFF"/>
        </w:rPr>
        <w:t>приказом Минфина от 08.06.2018 № 132н «</w:t>
      </w:r>
      <w:r w:rsidRPr="009A10BB">
        <w:rPr>
          <w:rFonts w:ascii="Times New Roman" w:hAnsi="Times New Roman" w:cs="Times New Roman"/>
          <w:i/>
          <w:sz w:val="24"/>
          <w:shd w:val="clear" w:color="auto" w:fill="FFFFFF"/>
        </w:rPr>
        <w:t>О Порядке формирования и применения кодов бюджетной классификации Российской Федерации, их структуре и принципах назначения»</w:t>
      </w:r>
      <w:r w:rsidR="00C74487" w:rsidRPr="009A10BB">
        <w:rPr>
          <w:rFonts w:ascii="Times New Roman" w:hAnsi="Times New Roman" w:cs="Times New Roman"/>
          <w:i/>
          <w:sz w:val="24"/>
          <w:shd w:val="clear" w:color="auto" w:fill="FFFFFF"/>
        </w:rPr>
        <w:t xml:space="preserve"> </w:t>
      </w:r>
      <w:r w:rsidR="00C74487" w:rsidRPr="009A10BB">
        <w:rPr>
          <w:rFonts w:ascii="Times New Roman" w:hAnsi="Times New Roman" w:cs="Times New Roman"/>
          <w:sz w:val="24"/>
          <w:shd w:val="clear" w:color="auto" w:fill="FFFFFF"/>
        </w:rPr>
        <w:t>(далее – приказ № 132н)</w:t>
      </w:r>
      <w:r w:rsidRPr="009A10BB">
        <w:rPr>
          <w:rFonts w:ascii="Times New Roman" w:hAnsi="Times New Roman" w:cs="Times New Roman"/>
          <w:sz w:val="24"/>
          <w:shd w:val="clear" w:color="auto" w:fill="FFFFFF"/>
        </w:rPr>
        <w:t>;</w:t>
      </w:r>
    </w:p>
    <w:p w:rsidR="00D478F0" w:rsidRPr="009A10BB" w:rsidRDefault="00D478F0" w:rsidP="009A10B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  <w:shd w:val="clear" w:color="auto" w:fill="FFFFFF"/>
        </w:rPr>
        <w:t xml:space="preserve">приказом Минфина от 29.11.2017 № 209н </w:t>
      </w:r>
      <w:r w:rsidRPr="009A10BB">
        <w:rPr>
          <w:rFonts w:ascii="Times New Roman" w:hAnsi="Times New Roman" w:cs="Times New Roman"/>
          <w:i/>
          <w:sz w:val="24"/>
          <w:shd w:val="clear" w:color="auto" w:fill="FFFFFF"/>
        </w:rPr>
        <w:t>«Об утверждении Порядка применения классификации операций сектора государственного управления»</w:t>
      </w:r>
      <w:r w:rsidR="00C74487" w:rsidRPr="009A10BB">
        <w:rPr>
          <w:rFonts w:ascii="Times New Roman" w:hAnsi="Times New Roman" w:cs="Times New Roman"/>
          <w:i/>
          <w:sz w:val="24"/>
          <w:shd w:val="clear" w:color="auto" w:fill="FFFFFF"/>
        </w:rPr>
        <w:t xml:space="preserve"> </w:t>
      </w:r>
      <w:r w:rsidR="00C74487" w:rsidRPr="009A10BB">
        <w:rPr>
          <w:rFonts w:ascii="Times New Roman" w:hAnsi="Times New Roman" w:cs="Times New Roman"/>
          <w:sz w:val="24"/>
          <w:shd w:val="clear" w:color="auto" w:fill="FFFFFF"/>
        </w:rPr>
        <w:t>(далее – приказ № 209н);</w:t>
      </w:r>
    </w:p>
    <w:p w:rsidR="00C1160E" w:rsidRPr="009A10BB" w:rsidRDefault="00C1160E" w:rsidP="009A10B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приказом Минфина о</w:t>
      </w:r>
      <w:r w:rsidR="00185A6F" w:rsidRPr="009A10BB">
        <w:rPr>
          <w:rFonts w:ascii="Times New Roman" w:hAnsi="Times New Roman" w:cs="Times New Roman"/>
          <w:sz w:val="24"/>
        </w:rPr>
        <w:t>т 30</w:t>
      </w:r>
      <w:r w:rsidR="00FC63DB" w:rsidRPr="009A10BB">
        <w:rPr>
          <w:rFonts w:ascii="Times New Roman" w:hAnsi="Times New Roman" w:cs="Times New Roman"/>
          <w:sz w:val="24"/>
        </w:rPr>
        <w:t>.03.</w:t>
      </w:r>
      <w:r w:rsidR="00185A6F" w:rsidRPr="009A10BB">
        <w:rPr>
          <w:rFonts w:ascii="Times New Roman" w:hAnsi="Times New Roman" w:cs="Times New Roman"/>
          <w:sz w:val="24"/>
        </w:rPr>
        <w:t xml:space="preserve">2015 № 52н </w:t>
      </w:r>
      <w:r w:rsidR="00185A6F" w:rsidRPr="009A10BB">
        <w:rPr>
          <w:rFonts w:ascii="Times New Roman" w:hAnsi="Times New Roman" w:cs="Times New Roman"/>
          <w:i/>
          <w:iCs/>
          <w:sz w:val="24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8D0495" w:rsidRPr="009A10BB">
        <w:rPr>
          <w:rFonts w:ascii="Times New Roman" w:hAnsi="Times New Roman" w:cs="Times New Roman"/>
          <w:sz w:val="24"/>
        </w:rPr>
        <w:t xml:space="preserve"> (далее – приказ № 52н);</w:t>
      </w:r>
    </w:p>
    <w:p w:rsidR="008D0495" w:rsidRPr="009A10BB" w:rsidRDefault="008D0495" w:rsidP="009A10B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 xml:space="preserve">федеральными стандартами бухгалтерского учета для организаций государственного сектора, утвержденными </w:t>
      </w:r>
      <w:r w:rsidR="00465766" w:rsidRPr="009A10BB">
        <w:rPr>
          <w:rFonts w:ascii="Times New Roman" w:hAnsi="Times New Roman" w:cs="Times New Roman"/>
          <w:sz w:val="24"/>
        </w:rPr>
        <w:t xml:space="preserve">приказами </w:t>
      </w:r>
      <w:r w:rsidRPr="009A10BB">
        <w:rPr>
          <w:rFonts w:ascii="Times New Roman" w:hAnsi="Times New Roman" w:cs="Times New Roman"/>
          <w:sz w:val="24"/>
        </w:rPr>
        <w:t>Минфин</w:t>
      </w:r>
      <w:r w:rsidR="00465766" w:rsidRPr="009A10BB">
        <w:rPr>
          <w:rFonts w:ascii="Times New Roman" w:hAnsi="Times New Roman" w:cs="Times New Roman"/>
          <w:sz w:val="24"/>
        </w:rPr>
        <w:t>а</w:t>
      </w:r>
      <w:r w:rsidRPr="009A10BB">
        <w:rPr>
          <w:rFonts w:ascii="Times New Roman" w:hAnsi="Times New Roman" w:cs="Times New Roman"/>
          <w:sz w:val="24"/>
        </w:rPr>
        <w:t xml:space="preserve"> </w:t>
      </w:r>
      <w:r w:rsidR="00465766" w:rsidRPr="009A10BB">
        <w:rPr>
          <w:rFonts w:ascii="Times New Roman" w:hAnsi="Times New Roman" w:cs="Times New Roman"/>
          <w:sz w:val="24"/>
        </w:rPr>
        <w:t>от 31</w:t>
      </w:r>
      <w:r w:rsidR="00AC2926" w:rsidRPr="009A10BB">
        <w:rPr>
          <w:rFonts w:ascii="Times New Roman" w:hAnsi="Times New Roman" w:cs="Times New Roman"/>
          <w:sz w:val="24"/>
        </w:rPr>
        <w:t>.12.</w:t>
      </w:r>
      <w:r w:rsidR="00465766" w:rsidRPr="009A10BB">
        <w:rPr>
          <w:rFonts w:ascii="Times New Roman" w:hAnsi="Times New Roman" w:cs="Times New Roman"/>
          <w:sz w:val="24"/>
        </w:rPr>
        <w:t>2016 № 256н, № 257н, № 258н, № 259н, № 260н</w:t>
      </w:r>
      <w:r w:rsidR="0050160B" w:rsidRPr="009A10BB">
        <w:rPr>
          <w:rFonts w:ascii="Times New Roman" w:hAnsi="Times New Roman" w:cs="Times New Roman"/>
          <w:sz w:val="24"/>
        </w:rPr>
        <w:t xml:space="preserve"> </w:t>
      </w:r>
      <w:r w:rsidR="00505F4A" w:rsidRPr="009A10BB">
        <w:rPr>
          <w:rFonts w:ascii="Times New Roman" w:hAnsi="Times New Roman" w:cs="Times New Roman"/>
          <w:sz w:val="24"/>
        </w:rPr>
        <w:t xml:space="preserve">(далее </w:t>
      </w:r>
      <w:r w:rsidR="006C7CBC" w:rsidRPr="009A10BB">
        <w:rPr>
          <w:rFonts w:ascii="Times New Roman" w:hAnsi="Times New Roman" w:cs="Times New Roman"/>
          <w:sz w:val="24"/>
        </w:rPr>
        <w:t xml:space="preserve">– </w:t>
      </w:r>
      <w:r w:rsidR="00505F4A" w:rsidRPr="009A10BB">
        <w:rPr>
          <w:rFonts w:ascii="Times New Roman" w:hAnsi="Times New Roman" w:cs="Times New Roman"/>
          <w:sz w:val="24"/>
        </w:rPr>
        <w:t xml:space="preserve">соответственно </w:t>
      </w:r>
      <w:r w:rsidR="009A47A4" w:rsidRPr="009A10BB">
        <w:rPr>
          <w:rFonts w:ascii="Times New Roman" w:hAnsi="Times New Roman" w:cs="Times New Roman"/>
          <w:sz w:val="24"/>
        </w:rPr>
        <w:t>СГС</w:t>
      </w:r>
      <w:r w:rsidR="00505F4A" w:rsidRPr="009A10BB">
        <w:rPr>
          <w:rFonts w:ascii="Times New Roman" w:hAnsi="Times New Roman" w:cs="Times New Roman"/>
          <w:sz w:val="24"/>
        </w:rPr>
        <w:t xml:space="preserve"> «Концептуальные основы</w:t>
      </w:r>
      <w:r w:rsidR="00A25A2E" w:rsidRPr="009A10BB">
        <w:rPr>
          <w:rFonts w:ascii="Times New Roman" w:hAnsi="Times New Roman" w:cs="Times New Roman"/>
          <w:sz w:val="24"/>
        </w:rPr>
        <w:t xml:space="preserve"> бухучета и отчетности</w:t>
      </w:r>
      <w:r w:rsidR="00505F4A" w:rsidRPr="009A10BB">
        <w:rPr>
          <w:rFonts w:ascii="Times New Roman" w:hAnsi="Times New Roman" w:cs="Times New Roman"/>
          <w:sz w:val="24"/>
        </w:rPr>
        <w:t xml:space="preserve">», </w:t>
      </w:r>
      <w:r w:rsidR="009A47A4" w:rsidRPr="009A10BB">
        <w:rPr>
          <w:rFonts w:ascii="Times New Roman" w:hAnsi="Times New Roman" w:cs="Times New Roman"/>
          <w:sz w:val="24"/>
        </w:rPr>
        <w:t xml:space="preserve">СГС </w:t>
      </w:r>
      <w:r w:rsidR="00505F4A" w:rsidRPr="009A10BB">
        <w:rPr>
          <w:rFonts w:ascii="Times New Roman" w:hAnsi="Times New Roman" w:cs="Times New Roman"/>
          <w:sz w:val="24"/>
        </w:rPr>
        <w:t xml:space="preserve">«Основные средства», </w:t>
      </w:r>
      <w:r w:rsidR="009A47A4" w:rsidRPr="009A10BB">
        <w:rPr>
          <w:rFonts w:ascii="Times New Roman" w:hAnsi="Times New Roman" w:cs="Times New Roman"/>
          <w:sz w:val="24"/>
        </w:rPr>
        <w:t xml:space="preserve">СГС </w:t>
      </w:r>
      <w:r w:rsidR="00505F4A" w:rsidRPr="009A10BB">
        <w:rPr>
          <w:rFonts w:ascii="Times New Roman" w:hAnsi="Times New Roman" w:cs="Times New Roman"/>
          <w:sz w:val="24"/>
        </w:rPr>
        <w:t xml:space="preserve">«Аренда», </w:t>
      </w:r>
      <w:r w:rsidR="009A47A4" w:rsidRPr="009A10BB">
        <w:rPr>
          <w:rFonts w:ascii="Times New Roman" w:hAnsi="Times New Roman" w:cs="Times New Roman"/>
          <w:sz w:val="24"/>
        </w:rPr>
        <w:t xml:space="preserve">СГС </w:t>
      </w:r>
      <w:r w:rsidR="00505F4A" w:rsidRPr="009A10BB">
        <w:rPr>
          <w:rFonts w:ascii="Times New Roman" w:hAnsi="Times New Roman" w:cs="Times New Roman"/>
          <w:sz w:val="24"/>
        </w:rPr>
        <w:t xml:space="preserve">«Обесценение активов», </w:t>
      </w:r>
      <w:r w:rsidR="009A47A4" w:rsidRPr="009A10BB">
        <w:rPr>
          <w:rFonts w:ascii="Times New Roman" w:hAnsi="Times New Roman" w:cs="Times New Roman"/>
          <w:sz w:val="24"/>
        </w:rPr>
        <w:t xml:space="preserve">СГС </w:t>
      </w:r>
      <w:r w:rsidR="00505F4A" w:rsidRPr="009A10BB">
        <w:rPr>
          <w:rFonts w:ascii="Times New Roman" w:hAnsi="Times New Roman" w:cs="Times New Roman"/>
          <w:sz w:val="24"/>
        </w:rPr>
        <w:t xml:space="preserve">«Представление </w:t>
      </w:r>
      <w:r w:rsidR="007E5276" w:rsidRPr="009A10BB">
        <w:rPr>
          <w:rFonts w:ascii="Times New Roman" w:hAnsi="Times New Roman" w:cs="Times New Roman"/>
          <w:sz w:val="24"/>
        </w:rPr>
        <w:t xml:space="preserve">бухгалтерской (финансовой) </w:t>
      </w:r>
      <w:r w:rsidR="00505F4A" w:rsidRPr="009A10BB">
        <w:rPr>
          <w:rFonts w:ascii="Times New Roman" w:hAnsi="Times New Roman" w:cs="Times New Roman"/>
          <w:sz w:val="24"/>
        </w:rPr>
        <w:t>отчетности»</w:t>
      </w:r>
      <w:r w:rsidR="00A63976" w:rsidRPr="009A10BB">
        <w:rPr>
          <w:rFonts w:ascii="Times New Roman" w:hAnsi="Times New Roman" w:cs="Times New Roman"/>
          <w:sz w:val="24"/>
        </w:rPr>
        <w:t>)</w:t>
      </w:r>
      <w:r w:rsidR="0050160B" w:rsidRPr="009A10BB">
        <w:rPr>
          <w:rFonts w:ascii="Times New Roman" w:hAnsi="Times New Roman" w:cs="Times New Roman"/>
          <w:sz w:val="24"/>
        </w:rPr>
        <w:t xml:space="preserve">, </w:t>
      </w:r>
      <w:r w:rsidR="0050160B" w:rsidRPr="009A10BB">
        <w:rPr>
          <w:rFonts w:ascii="Times New Roman" w:hAnsi="Times New Roman" w:cs="Times New Roman"/>
          <w:sz w:val="24"/>
          <w:shd w:val="clear" w:color="auto" w:fill="FFFFFF"/>
        </w:rPr>
        <w:t>от 30.12.2017</w:t>
      </w:r>
      <w:r w:rsidR="00C74487" w:rsidRPr="009A10BB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50160B" w:rsidRPr="009A10BB">
        <w:rPr>
          <w:rFonts w:ascii="Times New Roman" w:hAnsi="Times New Roman" w:cs="Times New Roman"/>
          <w:sz w:val="24"/>
        </w:rPr>
        <w:t>№ 274н</w:t>
      </w:r>
      <w:r w:rsidR="00C74487" w:rsidRPr="009A10BB">
        <w:rPr>
          <w:rFonts w:ascii="Times New Roman" w:hAnsi="Times New Roman" w:cs="Times New Roman"/>
          <w:sz w:val="24"/>
        </w:rPr>
        <w:t>,</w:t>
      </w:r>
      <w:r w:rsidR="00223356" w:rsidRPr="009A10BB">
        <w:rPr>
          <w:rFonts w:ascii="Times New Roman" w:hAnsi="Times New Roman" w:cs="Times New Roman"/>
          <w:sz w:val="24"/>
        </w:rPr>
        <w:t xml:space="preserve"> 275н, 278н</w:t>
      </w:r>
      <w:r w:rsidR="0050160B" w:rsidRPr="009A10BB">
        <w:rPr>
          <w:rFonts w:ascii="Times New Roman" w:hAnsi="Times New Roman" w:cs="Times New Roman"/>
          <w:sz w:val="24"/>
        </w:rPr>
        <w:t xml:space="preserve"> (далее</w:t>
      </w:r>
      <w:r w:rsidR="00C74487" w:rsidRPr="009A10BB">
        <w:rPr>
          <w:rFonts w:ascii="Times New Roman" w:hAnsi="Times New Roman" w:cs="Times New Roman"/>
          <w:sz w:val="24"/>
        </w:rPr>
        <w:t xml:space="preserve"> – соответственно </w:t>
      </w:r>
      <w:r w:rsidR="00AC2926" w:rsidRPr="009A10BB">
        <w:rPr>
          <w:rFonts w:ascii="Times New Roman" w:hAnsi="Times New Roman" w:cs="Times New Roman"/>
          <w:sz w:val="24"/>
        </w:rPr>
        <w:t xml:space="preserve">СГС </w:t>
      </w:r>
      <w:r w:rsidR="0050160B" w:rsidRPr="009A10BB">
        <w:rPr>
          <w:rFonts w:ascii="Times New Roman" w:hAnsi="Times New Roman" w:cs="Times New Roman"/>
          <w:sz w:val="24"/>
        </w:rPr>
        <w:t>«Учетная политика</w:t>
      </w:r>
      <w:r w:rsidR="00A25A2E" w:rsidRPr="009A10BB">
        <w:rPr>
          <w:rFonts w:ascii="Times New Roman" w:hAnsi="Times New Roman" w:cs="Times New Roman"/>
          <w:sz w:val="24"/>
        </w:rPr>
        <w:t>, оценочные значения и ошибки</w:t>
      </w:r>
      <w:r w:rsidR="0050160B" w:rsidRPr="009A10BB">
        <w:rPr>
          <w:rFonts w:ascii="Times New Roman" w:hAnsi="Times New Roman" w:cs="Times New Roman"/>
          <w:sz w:val="24"/>
        </w:rPr>
        <w:t>»</w:t>
      </w:r>
      <w:r w:rsidR="00C74487" w:rsidRPr="009A10BB">
        <w:rPr>
          <w:rFonts w:ascii="Times New Roman" w:hAnsi="Times New Roman" w:cs="Times New Roman"/>
          <w:sz w:val="24"/>
        </w:rPr>
        <w:t>,</w:t>
      </w:r>
      <w:r w:rsidR="00223356" w:rsidRPr="009A10BB">
        <w:rPr>
          <w:rFonts w:ascii="Times New Roman" w:hAnsi="Times New Roman" w:cs="Times New Roman"/>
          <w:sz w:val="24"/>
        </w:rPr>
        <w:t xml:space="preserve"> СГС «</w:t>
      </w:r>
      <w:r w:rsidR="00223356" w:rsidRPr="009A10BB">
        <w:rPr>
          <w:rFonts w:ascii="Times New Roman" w:hAnsi="Times New Roman" w:cs="Times New Roman"/>
          <w:sz w:val="24"/>
          <w:shd w:val="clear" w:color="auto" w:fill="FFFFFF"/>
        </w:rPr>
        <w:t>События после отчетной даты</w:t>
      </w:r>
      <w:r w:rsidR="000F515D" w:rsidRPr="009A10BB">
        <w:rPr>
          <w:rFonts w:ascii="Times New Roman" w:hAnsi="Times New Roman" w:cs="Times New Roman"/>
          <w:sz w:val="24"/>
        </w:rPr>
        <w:t>»,</w:t>
      </w:r>
      <w:r w:rsidR="00A63976" w:rsidRPr="009A10BB">
        <w:rPr>
          <w:rFonts w:ascii="Times New Roman" w:hAnsi="Times New Roman" w:cs="Times New Roman"/>
          <w:sz w:val="24"/>
        </w:rPr>
        <w:t xml:space="preserve"> </w:t>
      </w:r>
      <w:r w:rsidR="000F515D" w:rsidRPr="009A10BB">
        <w:rPr>
          <w:rFonts w:ascii="Times New Roman" w:hAnsi="Times New Roman" w:cs="Times New Roman"/>
          <w:sz w:val="24"/>
        </w:rPr>
        <w:t>С</w:t>
      </w:r>
      <w:r w:rsidR="00223356" w:rsidRPr="009A10BB">
        <w:rPr>
          <w:rFonts w:ascii="Times New Roman" w:hAnsi="Times New Roman" w:cs="Times New Roman"/>
          <w:sz w:val="24"/>
        </w:rPr>
        <w:t>ГС «</w:t>
      </w:r>
      <w:r w:rsidR="00223356" w:rsidRPr="009A10BB">
        <w:rPr>
          <w:rFonts w:ascii="Times New Roman" w:hAnsi="Times New Roman" w:cs="Times New Roman"/>
          <w:sz w:val="24"/>
          <w:shd w:val="clear" w:color="auto" w:fill="FFFFFF"/>
        </w:rPr>
        <w:t>Отчет о движении денежных средств</w:t>
      </w:r>
      <w:r w:rsidR="00223356" w:rsidRPr="009A10BB">
        <w:rPr>
          <w:rFonts w:ascii="Times New Roman" w:hAnsi="Times New Roman" w:cs="Times New Roman"/>
          <w:sz w:val="24"/>
        </w:rPr>
        <w:t>»</w:t>
      </w:r>
      <w:r w:rsidR="007E5276" w:rsidRPr="009A10BB">
        <w:rPr>
          <w:rFonts w:ascii="Times New Roman" w:hAnsi="Times New Roman" w:cs="Times New Roman"/>
          <w:sz w:val="24"/>
        </w:rPr>
        <w:t>)</w:t>
      </w:r>
      <w:r w:rsidR="00C74487" w:rsidRPr="009A10BB">
        <w:rPr>
          <w:rFonts w:ascii="Times New Roman" w:hAnsi="Times New Roman" w:cs="Times New Roman"/>
          <w:sz w:val="24"/>
        </w:rPr>
        <w:t xml:space="preserve">, </w:t>
      </w:r>
      <w:r w:rsidR="000F515D" w:rsidRPr="009A10BB">
        <w:rPr>
          <w:rFonts w:ascii="Times New Roman" w:hAnsi="Times New Roman" w:cs="Times New Roman"/>
          <w:sz w:val="24"/>
          <w:shd w:val="clear" w:color="auto" w:fill="FFFFFF"/>
        </w:rPr>
        <w:t>от 27.02.2018 № 32н (</w:t>
      </w:r>
      <w:r w:rsidR="000F515D" w:rsidRPr="009A10BB">
        <w:rPr>
          <w:rFonts w:ascii="Times New Roman" w:hAnsi="Times New Roman" w:cs="Times New Roman"/>
          <w:sz w:val="24"/>
        </w:rPr>
        <w:t>далее – СГС «</w:t>
      </w:r>
      <w:r w:rsidR="000F515D" w:rsidRPr="009A10BB">
        <w:rPr>
          <w:rFonts w:ascii="Times New Roman" w:hAnsi="Times New Roman" w:cs="Times New Roman"/>
          <w:sz w:val="24"/>
          <w:shd w:val="clear" w:color="auto" w:fill="FFFFFF"/>
        </w:rPr>
        <w:t>Доходы</w:t>
      </w:r>
      <w:r w:rsidR="000F515D" w:rsidRPr="009A10BB">
        <w:rPr>
          <w:rFonts w:ascii="Times New Roman" w:hAnsi="Times New Roman" w:cs="Times New Roman"/>
          <w:sz w:val="24"/>
        </w:rPr>
        <w:t>»</w:t>
      </w:r>
      <w:r w:rsidR="000F515D" w:rsidRPr="009A10BB">
        <w:rPr>
          <w:rFonts w:ascii="Times New Roman" w:hAnsi="Times New Roman" w:cs="Times New Roman"/>
          <w:sz w:val="24"/>
          <w:shd w:val="clear" w:color="auto" w:fill="FFFFFF"/>
        </w:rPr>
        <w:t>), от 30.05.2018 №122н</w:t>
      </w:r>
      <w:r w:rsidR="00C74487" w:rsidRPr="009A10BB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0F515D" w:rsidRPr="009A10BB">
        <w:rPr>
          <w:rFonts w:ascii="Times New Roman" w:hAnsi="Times New Roman" w:cs="Times New Roman"/>
          <w:sz w:val="24"/>
          <w:shd w:val="clear" w:color="auto" w:fill="FFFFFF"/>
        </w:rPr>
        <w:t>(</w:t>
      </w:r>
      <w:r w:rsidR="000F515D" w:rsidRPr="009A10BB">
        <w:rPr>
          <w:rFonts w:ascii="Times New Roman" w:hAnsi="Times New Roman" w:cs="Times New Roman"/>
          <w:sz w:val="24"/>
        </w:rPr>
        <w:t>далее –</w:t>
      </w:r>
      <w:r w:rsidR="000F515D" w:rsidRPr="009A10BB">
        <w:rPr>
          <w:rFonts w:ascii="Times New Roman" w:hAnsi="Times New Roman" w:cs="Times New Roman"/>
          <w:sz w:val="24"/>
          <w:shd w:val="clear" w:color="auto" w:fill="FFFFFF"/>
        </w:rPr>
        <w:t xml:space="preserve"> СГС </w:t>
      </w:r>
      <w:r w:rsidR="00C74487" w:rsidRPr="009A10BB">
        <w:rPr>
          <w:rFonts w:ascii="Times New Roman" w:hAnsi="Times New Roman" w:cs="Times New Roman"/>
          <w:sz w:val="24"/>
          <w:shd w:val="clear" w:color="auto" w:fill="FFFFFF"/>
        </w:rPr>
        <w:t>«</w:t>
      </w:r>
      <w:r w:rsidR="00C74487" w:rsidRPr="009A10BB">
        <w:rPr>
          <w:rFonts w:ascii="Times New Roman" w:hAnsi="Times New Roman" w:cs="Times New Roman"/>
          <w:sz w:val="24"/>
        </w:rPr>
        <w:t>Влияние изменений курсов иностранных валют»</w:t>
      </w:r>
      <w:r w:rsidR="000F515D" w:rsidRPr="009A10BB">
        <w:rPr>
          <w:rFonts w:ascii="Times New Roman" w:hAnsi="Times New Roman" w:cs="Times New Roman"/>
          <w:sz w:val="24"/>
        </w:rPr>
        <w:t>).</w:t>
      </w:r>
    </w:p>
    <w:p w:rsidR="008D0495" w:rsidRPr="009A10BB" w:rsidRDefault="00C1160E" w:rsidP="009A1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В</w:t>
      </w:r>
      <w:r w:rsidR="00185A6F" w:rsidRPr="009A10BB">
        <w:rPr>
          <w:rFonts w:ascii="Times New Roman" w:hAnsi="Times New Roman" w:cs="Times New Roman"/>
          <w:sz w:val="24"/>
        </w:rPr>
        <w:t xml:space="preserve"> части исполнения полномочий получателя бюджетных средств </w:t>
      </w:r>
      <w:r w:rsidR="009D63DB" w:rsidRPr="009A10BB">
        <w:rPr>
          <w:rFonts w:ascii="Times New Roman" w:hAnsi="Times New Roman" w:cs="Times New Roman"/>
          <w:sz w:val="24"/>
        </w:rPr>
        <w:t>Учреждение ведет учет</w:t>
      </w:r>
      <w:r w:rsidR="00185A6F" w:rsidRPr="009A10BB">
        <w:rPr>
          <w:rFonts w:ascii="Times New Roman" w:hAnsi="Times New Roman" w:cs="Times New Roman"/>
          <w:sz w:val="24"/>
        </w:rPr>
        <w:t xml:space="preserve"> в соответствии с приказом Минфина от </w:t>
      </w:r>
      <w:r w:rsidR="00FC63DB" w:rsidRPr="009A10BB">
        <w:rPr>
          <w:rFonts w:ascii="Times New Roman" w:hAnsi="Times New Roman" w:cs="Times New Roman"/>
          <w:sz w:val="24"/>
        </w:rPr>
        <w:t>0</w:t>
      </w:r>
      <w:r w:rsidR="00185A6F" w:rsidRPr="009A10BB">
        <w:rPr>
          <w:rFonts w:ascii="Times New Roman" w:hAnsi="Times New Roman" w:cs="Times New Roman"/>
          <w:sz w:val="24"/>
        </w:rPr>
        <w:t>6</w:t>
      </w:r>
      <w:r w:rsidR="00FC63DB" w:rsidRPr="009A10BB">
        <w:rPr>
          <w:rFonts w:ascii="Times New Roman" w:hAnsi="Times New Roman" w:cs="Times New Roman"/>
          <w:sz w:val="24"/>
        </w:rPr>
        <w:t>.12.</w:t>
      </w:r>
      <w:r w:rsidR="00185A6F" w:rsidRPr="009A10BB">
        <w:rPr>
          <w:rFonts w:ascii="Times New Roman" w:hAnsi="Times New Roman" w:cs="Times New Roman"/>
          <w:sz w:val="24"/>
        </w:rPr>
        <w:t xml:space="preserve">2010 №162н </w:t>
      </w:r>
      <w:r w:rsidR="00185A6F" w:rsidRPr="009A10BB">
        <w:rPr>
          <w:rFonts w:ascii="Times New Roman" w:hAnsi="Times New Roman" w:cs="Times New Roman"/>
          <w:i/>
          <w:iCs/>
          <w:sz w:val="24"/>
        </w:rPr>
        <w:t>«Об утверждении плана счетов бюджетного учета и Инструкции по его применению»</w:t>
      </w:r>
      <w:r w:rsidR="009D63DB" w:rsidRPr="009A10BB">
        <w:rPr>
          <w:rFonts w:ascii="Times New Roman" w:hAnsi="Times New Roman" w:cs="Times New Roman"/>
          <w:sz w:val="24"/>
        </w:rPr>
        <w:t xml:space="preserve"> (далее – Инструкция № 162н)</w:t>
      </w:r>
      <w:r w:rsidR="008D0495" w:rsidRPr="009A10BB">
        <w:rPr>
          <w:rFonts w:ascii="Times New Roman" w:hAnsi="Times New Roman" w:cs="Times New Roman"/>
          <w:sz w:val="24"/>
        </w:rPr>
        <w:t>.</w:t>
      </w:r>
    </w:p>
    <w:p w:rsidR="00493836" w:rsidRPr="009A10BB" w:rsidRDefault="00493836" w:rsidP="009A1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493836" w:rsidRPr="009A10BB" w:rsidRDefault="00493836" w:rsidP="009A1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Используемые термины и сокращения</w:t>
      </w:r>
    </w:p>
    <w:p w:rsidR="00493836" w:rsidRPr="009A10BB" w:rsidRDefault="00493836" w:rsidP="009A1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2"/>
        <w:gridCol w:w="5851"/>
      </w:tblGrid>
      <w:tr w:rsidR="00493836" w:rsidRPr="009A10BB" w:rsidTr="009A10BB">
        <w:tc>
          <w:tcPr>
            <w:tcW w:w="4322" w:type="dxa"/>
          </w:tcPr>
          <w:p w:rsidR="00493836" w:rsidRPr="009A10BB" w:rsidRDefault="00493836" w:rsidP="009A1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A10BB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  <w:r w:rsidR="00C42812" w:rsidRPr="009A10B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51" w:type="dxa"/>
          </w:tcPr>
          <w:p w:rsidR="00493836" w:rsidRPr="009A10BB" w:rsidRDefault="00493836" w:rsidP="009A1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A10BB">
              <w:rPr>
                <w:rFonts w:ascii="Times New Roman" w:hAnsi="Times New Roman" w:cs="Times New Roman"/>
                <w:b/>
                <w:sz w:val="24"/>
              </w:rPr>
              <w:t xml:space="preserve">Расшифровка </w:t>
            </w:r>
          </w:p>
        </w:tc>
      </w:tr>
      <w:tr w:rsidR="00493836" w:rsidRPr="009A10BB" w:rsidTr="009A10BB">
        <w:tc>
          <w:tcPr>
            <w:tcW w:w="4322" w:type="dxa"/>
          </w:tcPr>
          <w:p w:rsidR="00493836" w:rsidRPr="009A10BB" w:rsidRDefault="00493836" w:rsidP="009A1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9A10BB">
              <w:rPr>
                <w:rFonts w:ascii="Times New Roman" w:hAnsi="Times New Roman" w:cs="Times New Roman"/>
                <w:sz w:val="24"/>
              </w:rPr>
              <w:t>Учреждение</w:t>
            </w:r>
          </w:p>
        </w:tc>
        <w:tc>
          <w:tcPr>
            <w:tcW w:w="5851" w:type="dxa"/>
          </w:tcPr>
          <w:p w:rsidR="00493836" w:rsidRPr="009A10BB" w:rsidRDefault="00C457E2" w:rsidP="009A1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9A10BB">
              <w:rPr>
                <w:rFonts w:ascii="Times New Roman" w:hAnsi="Times New Roman" w:cs="Times New Roman"/>
                <w:sz w:val="24"/>
              </w:rPr>
              <w:t>Муниципальное</w:t>
            </w:r>
            <w:r w:rsidR="00493836" w:rsidRPr="009A10B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56440" w:rsidRPr="009A10BB">
              <w:rPr>
                <w:rFonts w:ascii="Times New Roman" w:hAnsi="Times New Roman" w:cs="Times New Roman"/>
                <w:sz w:val="24"/>
              </w:rPr>
              <w:t>бюджетное</w:t>
            </w:r>
            <w:r w:rsidR="00493836" w:rsidRPr="009A10BB">
              <w:rPr>
                <w:rFonts w:ascii="Times New Roman" w:hAnsi="Times New Roman" w:cs="Times New Roman"/>
                <w:sz w:val="24"/>
              </w:rPr>
              <w:t xml:space="preserve"> учреждение</w:t>
            </w:r>
            <w:r w:rsidRPr="009A10BB">
              <w:rPr>
                <w:rFonts w:ascii="Times New Roman" w:hAnsi="Times New Roman" w:cs="Times New Roman"/>
                <w:sz w:val="24"/>
              </w:rPr>
              <w:t xml:space="preserve"> дополнительного образования</w:t>
            </w:r>
            <w:r w:rsidR="00493836" w:rsidRPr="009A10BB"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9A10BB">
              <w:rPr>
                <w:rFonts w:ascii="Times New Roman" w:hAnsi="Times New Roman" w:cs="Times New Roman"/>
                <w:sz w:val="24"/>
              </w:rPr>
              <w:t>Детско-юношеский Центр «Спартак</w:t>
            </w:r>
            <w:r w:rsidR="00493836" w:rsidRPr="009A10BB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493836" w:rsidRPr="009A10BB" w:rsidTr="009A10BB">
        <w:tc>
          <w:tcPr>
            <w:tcW w:w="4322" w:type="dxa"/>
          </w:tcPr>
          <w:p w:rsidR="00493836" w:rsidRPr="009A10BB" w:rsidRDefault="00493836" w:rsidP="009A1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9A10BB">
              <w:rPr>
                <w:rFonts w:ascii="Times New Roman" w:hAnsi="Times New Roman" w:cs="Times New Roman"/>
                <w:sz w:val="24"/>
              </w:rPr>
              <w:t>КБК</w:t>
            </w:r>
          </w:p>
        </w:tc>
        <w:tc>
          <w:tcPr>
            <w:tcW w:w="5851" w:type="dxa"/>
          </w:tcPr>
          <w:p w:rsidR="00493836" w:rsidRPr="009A10BB" w:rsidRDefault="006C7CBC" w:rsidP="009A1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9A10BB">
              <w:rPr>
                <w:rFonts w:ascii="Times New Roman" w:hAnsi="Times New Roman" w:cs="Times New Roman"/>
                <w:sz w:val="24"/>
              </w:rPr>
              <w:t>1</w:t>
            </w:r>
            <w:r w:rsidR="00493836" w:rsidRPr="009A10BB">
              <w:rPr>
                <w:rFonts w:ascii="Times New Roman" w:hAnsi="Times New Roman" w:cs="Times New Roman"/>
                <w:sz w:val="24"/>
              </w:rPr>
              <w:t>–17 разряды номера счета в соответствии с Рабочим планом счетов</w:t>
            </w:r>
          </w:p>
        </w:tc>
      </w:tr>
      <w:tr w:rsidR="00E52604" w:rsidRPr="009A10BB" w:rsidTr="009A10BB">
        <w:tc>
          <w:tcPr>
            <w:tcW w:w="4322" w:type="dxa"/>
          </w:tcPr>
          <w:p w:rsidR="00E52604" w:rsidRPr="009A10BB" w:rsidRDefault="00E52604" w:rsidP="009A1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9A10BB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5851" w:type="dxa"/>
          </w:tcPr>
          <w:p w:rsidR="00E52604" w:rsidRPr="009A10BB" w:rsidRDefault="00E52604" w:rsidP="009A1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9A10BB">
              <w:rPr>
                <w:rFonts w:ascii="Times New Roman" w:hAnsi="Times New Roman" w:cs="Times New Roman"/>
                <w:sz w:val="24"/>
              </w:rPr>
              <w:t>18 разряд номера счета бухучет</w:t>
            </w:r>
            <w:r w:rsidR="006C7CBC" w:rsidRPr="009A10BB">
              <w:rPr>
                <w:rFonts w:ascii="Times New Roman" w:hAnsi="Times New Roman" w:cs="Times New Roman"/>
                <w:sz w:val="24"/>
              </w:rPr>
              <w:t>а</w:t>
            </w:r>
            <w:r w:rsidRPr="009A10BB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9A10BB">
              <w:rPr>
                <w:rFonts w:ascii="Times New Roman" w:hAnsi="Times New Roman" w:cs="Times New Roman"/>
                <w:i/>
                <w:sz w:val="24"/>
              </w:rPr>
              <w:t>код вида финансового обеспечения (деятельности)</w:t>
            </w:r>
          </w:p>
        </w:tc>
      </w:tr>
    </w:tbl>
    <w:p w:rsidR="00E86C14" w:rsidRDefault="00185A6F" w:rsidP="009A1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 </w:t>
      </w:r>
    </w:p>
    <w:p w:rsidR="000E3D5B" w:rsidRDefault="000E3D5B" w:rsidP="009A1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0E3D5B" w:rsidRDefault="000E3D5B" w:rsidP="009A1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0E3D5B" w:rsidRPr="009A10BB" w:rsidRDefault="000E3D5B" w:rsidP="009A1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E86C14" w:rsidRPr="009A10BB" w:rsidRDefault="00F2251C" w:rsidP="004B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b/>
          <w:bCs/>
          <w:sz w:val="24"/>
          <w:lang w:val="en-US"/>
        </w:rPr>
        <w:lastRenderedPageBreak/>
        <w:t>I</w:t>
      </w:r>
      <w:r w:rsidRPr="009A10BB">
        <w:rPr>
          <w:rFonts w:ascii="Times New Roman" w:hAnsi="Times New Roman" w:cs="Times New Roman"/>
          <w:b/>
          <w:bCs/>
          <w:sz w:val="24"/>
        </w:rPr>
        <w:t xml:space="preserve">. </w:t>
      </w:r>
      <w:r w:rsidR="00185A6F" w:rsidRPr="009A10BB">
        <w:rPr>
          <w:rFonts w:ascii="Times New Roman" w:hAnsi="Times New Roman" w:cs="Times New Roman"/>
          <w:b/>
          <w:bCs/>
          <w:sz w:val="24"/>
        </w:rPr>
        <w:t>Общие положения</w:t>
      </w:r>
      <w:r w:rsidR="00185A6F" w:rsidRPr="009A10BB">
        <w:rPr>
          <w:rFonts w:ascii="Times New Roman" w:hAnsi="Times New Roman" w:cs="Times New Roman"/>
          <w:sz w:val="24"/>
        </w:rPr>
        <w:t> </w:t>
      </w:r>
    </w:p>
    <w:p w:rsidR="00E86C14" w:rsidRPr="000E3D5B" w:rsidRDefault="00B36B57" w:rsidP="000E3D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1.</w:t>
      </w:r>
      <w:r w:rsidR="00185A6F" w:rsidRPr="009A10BB">
        <w:rPr>
          <w:rFonts w:ascii="Times New Roman" w:hAnsi="Times New Roman" w:cs="Times New Roman"/>
          <w:sz w:val="24"/>
        </w:rPr>
        <w:t xml:space="preserve"> </w:t>
      </w:r>
      <w:r w:rsidR="00011C9C" w:rsidRPr="009A10BB">
        <w:rPr>
          <w:rFonts w:ascii="Times New Roman" w:hAnsi="Times New Roman" w:cs="Times New Roman"/>
          <w:sz w:val="24"/>
        </w:rPr>
        <w:t xml:space="preserve">Ответственным за ведение бухгалтерского учета в учреждении является главный </w:t>
      </w:r>
      <w:r w:rsidR="0058610A" w:rsidRPr="009A10BB">
        <w:rPr>
          <w:rFonts w:ascii="Times New Roman" w:hAnsi="Times New Roman" w:cs="Times New Roman"/>
          <w:sz w:val="24"/>
        </w:rPr>
        <w:t>бухгалтер.</w:t>
      </w:r>
      <w:r w:rsidR="0058610A" w:rsidRPr="009A10BB">
        <w:rPr>
          <w:rFonts w:ascii="Times New Roman" w:hAnsi="Times New Roman" w:cs="Times New Roman"/>
          <w:sz w:val="24"/>
        </w:rPr>
        <w:br/>
      </w:r>
      <w:r w:rsidR="0058610A" w:rsidRPr="009A10BB">
        <w:rPr>
          <w:rFonts w:ascii="Times New Roman" w:hAnsi="Times New Roman" w:cs="Times New Roman"/>
          <w:i/>
          <w:sz w:val="24"/>
        </w:rPr>
        <w:t>Основание</w:t>
      </w:r>
      <w:r w:rsidR="00185A6F" w:rsidRPr="009A10BB">
        <w:rPr>
          <w:rFonts w:ascii="Times New Roman" w:hAnsi="Times New Roman" w:cs="Times New Roman"/>
          <w:i/>
          <w:sz w:val="24"/>
        </w:rPr>
        <w:t xml:space="preserve">: часть 3 статьи 7 Закона от </w:t>
      </w:r>
      <w:r w:rsidR="0079535F" w:rsidRPr="009A10BB">
        <w:rPr>
          <w:rFonts w:ascii="Times New Roman" w:hAnsi="Times New Roman" w:cs="Times New Roman"/>
          <w:i/>
          <w:sz w:val="24"/>
        </w:rPr>
        <w:t>0</w:t>
      </w:r>
      <w:r w:rsidR="00185A6F" w:rsidRPr="009A10BB">
        <w:rPr>
          <w:rFonts w:ascii="Times New Roman" w:hAnsi="Times New Roman" w:cs="Times New Roman"/>
          <w:i/>
          <w:sz w:val="24"/>
        </w:rPr>
        <w:t>6</w:t>
      </w:r>
      <w:r w:rsidR="0079535F" w:rsidRPr="009A10BB">
        <w:rPr>
          <w:rFonts w:ascii="Times New Roman" w:hAnsi="Times New Roman" w:cs="Times New Roman"/>
          <w:i/>
          <w:sz w:val="24"/>
        </w:rPr>
        <w:t>.12.</w:t>
      </w:r>
      <w:r w:rsidR="00185A6F" w:rsidRPr="009A10BB">
        <w:rPr>
          <w:rFonts w:ascii="Times New Roman" w:hAnsi="Times New Roman" w:cs="Times New Roman"/>
          <w:i/>
          <w:sz w:val="24"/>
        </w:rPr>
        <w:t>2011 № 402-ФЗ</w:t>
      </w:r>
      <w:r w:rsidR="00047A89" w:rsidRPr="009A10BB">
        <w:rPr>
          <w:rFonts w:ascii="Times New Roman" w:hAnsi="Times New Roman" w:cs="Times New Roman"/>
          <w:i/>
          <w:sz w:val="24"/>
        </w:rPr>
        <w:t>, пункт 4 Инструкции к Единому плану счетов № 157н</w:t>
      </w:r>
      <w:r w:rsidR="00185A6F" w:rsidRPr="009A10BB">
        <w:rPr>
          <w:rFonts w:ascii="Times New Roman" w:hAnsi="Times New Roman" w:cs="Times New Roman"/>
          <w:i/>
          <w:sz w:val="24"/>
        </w:rPr>
        <w:t>.</w:t>
      </w:r>
    </w:p>
    <w:p w:rsidR="00E86C14" w:rsidRPr="009A10BB" w:rsidRDefault="00185A6F" w:rsidP="009A1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   </w:t>
      </w:r>
    </w:p>
    <w:p w:rsidR="009A10BB" w:rsidRDefault="00C457E2" w:rsidP="009A1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2</w:t>
      </w:r>
      <w:r w:rsidR="00EC6781" w:rsidRPr="009A10BB">
        <w:rPr>
          <w:rFonts w:ascii="Times New Roman" w:hAnsi="Times New Roman" w:cs="Times New Roman"/>
          <w:sz w:val="24"/>
        </w:rPr>
        <w:t xml:space="preserve">. В учреждении </w:t>
      </w:r>
      <w:r w:rsidR="006D1BD2" w:rsidRPr="009A10BB">
        <w:rPr>
          <w:rFonts w:ascii="Times New Roman" w:hAnsi="Times New Roman" w:cs="Times New Roman"/>
          <w:sz w:val="24"/>
        </w:rPr>
        <w:t>действуют</w:t>
      </w:r>
      <w:r w:rsidR="00EC6781" w:rsidRPr="009A10BB">
        <w:rPr>
          <w:rFonts w:ascii="Times New Roman" w:hAnsi="Times New Roman" w:cs="Times New Roman"/>
          <w:sz w:val="24"/>
        </w:rPr>
        <w:t xml:space="preserve"> постоянн</w:t>
      </w:r>
      <w:r w:rsidR="006D1BD2" w:rsidRPr="009A10BB">
        <w:rPr>
          <w:rFonts w:ascii="Times New Roman" w:hAnsi="Times New Roman" w:cs="Times New Roman"/>
          <w:sz w:val="24"/>
        </w:rPr>
        <w:t>ые</w:t>
      </w:r>
      <w:r w:rsidR="00EC6781" w:rsidRPr="009A10BB">
        <w:rPr>
          <w:rFonts w:ascii="Times New Roman" w:hAnsi="Times New Roman" w:cs="Times New Roman"/>
          <w:sz w:val="24"/>
        </w:rPr>
        <w:t xml:space="preserve"> комисси</w:t>
      </w:r>
      <w:r w:rsidR="006D1BD2" w:rsidRPr="009A10BB">
        <w:rPr>
          <w:rFonts w:ascii="Times New Roman" w:hAnsi="Times New Roman" w:cs="Times New Roman"/>
          <w:sz w:val="24"/>
        </w:rPr>
        <w:t>и</w:t>
      </w:r>
      <w:r w:rsidR="00EC6781" w:rsidRPr="009A10BB">
        <w:rPr>
          <w:rFonts w:ascii="Times New Roman" w:hAnsi="Times New Roman" w:cs="Times New Roman"/>
          <w:sz w:val="24"/>
        </w:rPr>
        <w:t>:</w:t>
      </w:r>
      <w:r w:rsidR="00130057">
        <w:rPr>
          <w:rFonts w:ascii="Times New Roman" w:hAnsi="Times New Roman" w:cs="Times New Roman"/>
          <w:sz w:val="24"/>
        </w:rPr>
        <w:br/>
        <w:t xml:space="preserve">            </w:t>
      </w:r>
      <w:r w:rsidR="00EC6781" w:rsidRPr="009A10BB">
        <w:rPr>
          <w:rFonts w:ascii="Times New Roman" w:hAnsi="Times New Roman" w:cs="Times New Roman"/>
          <w:sz w:val="24"/>
        </w:rPr>
        <w:t>– комисси</w:t>
      </w:r>
      <w:r w:rsidR="006D1BD2" w:rsidRPr="009A10BB">
        <w:rPr>
          <w:rFonts w:ascii="Times New Roman" w:hAnsi="Times New Roman" w:cs="Times New Roman"/>
          <w:sz w:val="24"/>
        </w:rPr>
        <w:t>я</w:t>
      </w:r>
      <w:r w:rsidR="00EC6781" w:rsidRPr="009A10BB">
        <w:rPr>
          <w:rFonts w:ascii="Times New Roman" w:hAnsi="Times New Roman" w:cs="Times New Roman"/>
          <w:sz w:val="24"/>
        </w:rPr>
        <w:t xml:space="preserve"> </w:t>
      </w:r>
      <w:r w:rsidR="009A10BB">
        <w:rPr>
          <w:rFonts w:ascii="Times New Roman" w:hAnsi="Times New Roman" w:cs="Times New Roman"/>
          <w:sz w:val="24"/>
        </w:rPr>
        <w:t>по поступлению и выбытию основных средств, материальных запасов;</w:t>
      </w:r>
    </w:p>
    <w:p w:rsidR="009A10BB" w:rsidRDefault="009A10BB" w:rsidP="009A1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 xml:space="preserve">– комиссия по </w:t>
      </w:r>
      <w:r>
        <w:rPr>
          <w:rFonts w:ascii="Times New Roman" w:hAnsi="Times New Roman" w:cs="Times New Roman"/>
          <w:sz w:val="24"/>
        </w:rPr>
        <w:t>списанию сувенирной продукции</w:t>
      </w:r>
      <w:r w:rsidRPr="009A10BB">
        <w:rPr>
          <w:rFonts w:ascii="Times New Roman" w:hAnsi="Times New Roman" w:cs="Times New Roman"/>
          <w:sz w:val="24"/>
        </w:rPr>
        <w:t>;</w:t>
      </w:r>
    </w:p>
    <w:p w:rsidR="000E3D5B" w:rsidRDefault="00EC6781" w:rsidP="009A1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– инвентаризационн</w:t>
      </w:r>
      <w:r w:rsidR="006D1BD2" w:rsidRPr="009A10BB">
        <w:rPr>
          <w:rFonts w:ascii="Times New Roman" w:hAnsi="Times New Roman" w:cs="Times New Roman"/>
          <w:sz w:val="24"/>
        </w:rPr>
        <w:t>ая</w:t>
      </w:r>
      <w:r w:rsidRPr="009A10BB">
        <w:rPr>
          <w:rFonts w:ascii="Times New Roman" w:hAnsi="Times New Roman" w:cs="Times New Roman"/>
          <w:sz w:val="24"/>
        </w:rPr>
        <w:t xml:space="preserve"> комисси</w:t>
      </w:r>
      <w:r w:rsidR="006D1BD2" w:rsidRPr="009A10BB">
        <w:rPr>
          <w:rFonts w:ascii="Times New Roman" w:hAnsi="Times New Roman" w:cs="Times New Roman"/>
          <w:sz w:val="24"/>
        </w:rPr>
        <w:t>я</w:t>
      </w:r>
      <w:r w:rsidR="00130057">
        <w:rPr>
          <w:rFonts w:ascii="Times New Roman" w:hAnsi="Times New Roman" w:cs="Times New Roman"/>
          <w:sz w:val="24"/>
        </w:rPr>
        <w:t>,</w:t>
      </w:r>
    </w:p>
    <w:p w:rsidR="009A10BB" w:rsidRDefault="000E3D5B" w:rsidP="009A1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иные комиссии</w:t>
      </w:r>
      <w:r w:rsidR="00EC6781" w:rsidRPr="009A10BB">
        <w:rPr>
          <w:rFonts w:ascii="Times New Roman" w:hAnsi="Times New Roman" w:cs="Times New Roman"/>
          <w:sz w:val="24"/>
        </w:rPr>
        <w:t xml:space="preserve"> </w:t>
      </w:r>
    </w:p>
    <w:p w:rsidR="002E4926" w:rsidRPr="009A10BB" w:rsidRDefault="009A10BB" w:rsidP="009A1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 которых утверждается отдельными приказами директора Учреждения.</w:t>
      </w:r>
      <w:r w:rsidR="00C457E2" w:rsidRPr="009A10BB">
        <w:rPr>
          <w:rFonts w:ascii="Times New Roman" w:hAnsi="Times New Roman" w:cs="Times New Roman"/>
          <w:sz w:val="24"/>
        </w:rPr>
        <w:t xml:space="preserve"> </w:t>
      </w:r>
    </w:p>
    <w:p w:rsidR="0070724C" w:rsidRPr="009A10BB" w:rsidRDefault="0070724C" w:rsidP="009A1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 </w:t>
      </w:r>
    </w:p>
    <w:p w:rsidR="0070724C" w:rsidRPr="009A10BB" w:rsidRDefault="00C457E2" w:rsidP="009A1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3</w:t>
      </w:r>
      <w:r w:rsidR="0070724C" w:rsidRPr="009A10BB">
        <w:rPr>
          <w:rFonts w:ascii="Times New Roman" w:hAnsi="Times New Roman" w:cs="Times New Roman"/>
          <w:sz w:val="24"/>
        </w:rPr>
        <w:t>. Учреждение публикует основные положения учетной политики на своем официальном сайте путем размещения копий документов учетной политики.</w:t>
      </w:r>
    </w:p>
    <w:p w:rsidR="0070724C" w:rsidRPr="009A10BB" w:rsidRDefault="0070724C" w:rsidP="009A1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A10BB">
        <w:rPr>
          <w:rFonts w:ascii="Times New Roman" w:hAnsi="Times New Roman" w:cs="Times New Roman"/>
          <w:i/>
          <w:sz w:val="24"/>
        </w:rPr>
        <w:t>Основание: пункт 9 СГС «</w:t>
      </w:r>
      <w:r w:rsidR="007E5276" w:rsidRPr="009A10BB">
        <w:rPr>
          <w:rFonts w:ascii="Times New Roman" w:hAnsi="Times New Roman" w:cs="Times New Roman"/>
          <w:i/>
          <w:sz w:val="24"/>
        </w:rPr>
        <w:t>Учетная политика, оценочные значения и ошибки</w:t>
      </w:r>
      <w:r w:rsidRPr="009A10BB">
        <w:rPr>
          <w:rFonts w:ascii="Times New Roman" w:hAnsi="Times New Roman" w:cs="Times New Roman"/>
          <w:i/>
          <w:sz w:val="24"/>
        </w:rPr>
        <w:t>».</w:t>
      </w:r>
    </w:p>
    <w:p w:rsidR="004C58CE" w:rsidRPr="009A10BB" w:rsidRDefault="004C58CE" w:rsidP="009A1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 </w:t>
      </w:r>
    </w:p>
    <w:p w:rsidR="005563FE" w:rsidRPr="009A10BB" w:rsidRDefault="00C457E2" w:rsidP="009A1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4</w:t>
      </w:r>
      <w:r w:rsidR="004C58CE" w:rsidRPr="009A10BB">
        <w:rPr>
          <w:rFonts w:ascii="Times New Roman" w:hAnsi="Times New Roman" w:cs="Times New Roman"/>
          <w:sz w:val="24"/>
        </w:rPr>
        <w:t xml:space="preserve">. При внесении изменений в учетную политику </w:t>
      </w:r>
      <w:r w:rsidR="007A4099" w:rsidRPr="009A10BB">
        <w:rPr>
          <w:rFonts w:ascii="Times New Roman" w:hAnsi="Times New Roman" w:cs="Times New Roman"/>
          <w:sz w:val="24"/>
        </w:rPr>
        <w:t xml:space="preserve">главный </w:t>
      </w:r>
      <w:r w:rsidR="00D9368B" w:rsidRPr="009A10BB">
        <w:rPr>
          <w:rFonts w:ascii="Times New Roman" w:hAnsi="Times New Roman" w:cs="Times New Roman"/>
          <w:sz w:val="24"/>
        </w:rPr>
        <w:t xml:space="preserve">бухгалтер оценивает </w:t>
      </w:r>
      <w:r w:rsidR="005563FE" w:rsidRPr="009A10BB">
        <w:rPr>
          <w:rFonts w:ascii="Times New Roman" w:hAnsi="Times New Roman" w:cs="Times New Roman"/>
          <w:sz w:val="24"/>
        </w:rPr>
        <w:t xml:space="preserve">в целях сопоставления отчетности </w:t>
      </w:r>
      <w:r w:rsidR="00D9368B" w:rsidRPr="009A10BB">
        <w:rPr>
          <w:rFonts w:ascii="Times New Roman" w:hAnsi="Times New Roman" w:cs="Times New Roman"/>
          <w:sz w:val="24"/>
        </w:rPr>
        <w:t>существенно</w:t>
      </w:r>
      <w:r w:rsidR="005563FE" w:rsidRPr="009A10BB">
        <w:rPr>
          <w:rFonts w:ascii="Times New Roman" w:hAnsi="Times New Roman" w:cs="Times New Roman"/>
          <w:sz w:val="24"/>
        </w:rPr>
        <w:t xml:space="preserve">сть </w:t>
      </w:r>
      <w:r w:rsidR="00D9368B" w:rsidRPr="009A10BB">
        <w:rPr>
          <w:rFonts w:ascii="Times New Roman" w:hAnsi="Times New Roman" w:cs="Times New Roman"/>
          <w:sz w:val="24"/>
        </w:rPr>
        <w:t xml:space="preserve">изменения показателей, отражающих финансовое положение, финансовые результаты деятельности учреждения и движение его денежных средств </w:t>
      </w:r>
      <w:r w:rsidR="005563FE" w:rsidRPr="009A10BB">
        <w:rPr>
          <w:rFonts w:ascii="Times New Roman" w:hAnsi="Times New Roman" w:cs="Times New Roman"/>
          <w:sz w:val="24"/>
        </w:rPr>
        <w:t xml:space="preserve">на основе </w:t>
      </w:r>
      <w:r w:rsidR="007A4099" w:rsidRPr="009A10BB">
        <w:rPr>
          <w:rFonts w:ascii="Times New Roman" w:hAnsi="Times New Roman" w:cs="Times New Roman"/>
          <w:sz w:val="24"/>
        </w:rPr>
        <w:t xml:space="preserve">своего </w:t>
      </w:r>
      <w:r w:rsidR="005563FE" w:rsidRPr="009A10BB">
        <w:rPr>
          <w:rFonts w:ascii="Times New Roman" w:hAnsi="Times New Roman" w:cs="Times New Roman"/>
          <w:sz w:val="24"/>
        </w:rPr>
        <w:t>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4C58CE" w:rsidRPr="009A10BB" w:rsidRDefault="005563FE" w:rsidP="009A1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A10BB">
        <w:rPr>
          <w:rFonts w:ascii="Times New Roman" w:hAnsi="Times New Roman" w:cs="Times New Roman"/>
          <w:i/>
          <w:sz w:val="24"/>
        </w:rPr>
        <w:t xml:space="preserve">Основание: пункты </w:t>
      </w:r>
      <w:r w:rsidR="00EB708E" w:rsidRPr="009A10BB">
        <w:rPr>
          <w:rFonts w:ascii="Times New Roman" w:hAnsi="Times New Roman" w:cs="Times New Roman"/>
          <w:i/>
          <w:sz w:val="24"/>
        </w:rPr>
        <w:t xml:space="preserve">17, </w:t>
      </w:r>
      <w:r w:rsidRPr="009A10BB">
        <w:rPr>
          <w:rFonts w:ascii="Times New Roman" w:hAnsi="Times New Roman" w:cs="Times New Roman"/>
          <w:i/>
          <w:sz w:val="24"/>
        </w:rPr>
        <w:t>20, 32 СГС «</w:t>
      </w:r>
      <w:r w:rsidR="007E5276" w:rsidRPr="009A10BB">
        <w:rPr>
          <w:rFonts w:ascii="Times New Roman" w:hAnsi="Times New Roman" w:cs="Times New Roman"/>
          <w:i/>
          <w:sz w:val="24"/>
        </w:rPr>
        <w:t>Учетная политика, оценочные значения и ошибки</w:t>
      </w:r>
      <w:r w:rsidRPr="009A10BB">
        <w:rPr>
          <w:rFonts w:ascii="Times New Roman" w:hAnsi="Times New Roman" w:cs="Times New Roman"/>
          <w:i/>
          <w:sz w:val="24"/>
        </w:rPr>
        <w:t>».</w:t>
      </w:r>
    </w:p>
    <w:p w:rsidR="002E4926" w:rsidRPr="009A10BB" w:rsidRDefault="006B4132" w:rsidP="009A10B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 </w:t>
      </w:r>
    </w:p>
    <w:p w:rsidR="0086503F" w:rsidRPr="009A10BB" w:rsidRDefault="0086503F" w:rsidP="004B0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b/>
          <w:bCs/>
          <w:sz w:val="24"/>
          <w:lang w:val="en-US"/>
        </w:rPr>
        <w:t>II</w:t>
      </w:r>
      <w:r w:rsidRPr="009A10BB">
        <w:rPr>
          <w:rFonts w:ascii="Times New Roman" w:hAnsi="Times New Roman" w:cs="Times New Roman"/>
          <w:b/>
          <w:bCs/>
          <w:sz w:val="24"/>
        </w:rPr>
        <w:t>. Технология обработки учетной информации</w:t>
      </w:r>
      <w:r w:rsidRPr="009A10BB">
        <w:rPr>
          <w:rFonts w:ascii="Times New Roman" w:hAnsi="Times New Roman" w:cs="Times New Roman"/>
          <w:sz w:val="24"/>
        </w:rPr>
        <w:t> </w:t>
      </w:r>
    </w:p>
    <w:p w:rsidR="009A10BB" w:rsidRDefault="0086503F" w:rsidP="009A10BB">
      <w:pPr>
        <w:numPr>
          <w:ilvl w:val="0"/>
          <w:numId w:val="36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i/>
          <w:sz w:val="24"/>
        </w:rPr>
      </w:pPr>
      <w:r w:rsidRPr="009A10BB">
        <w:rPr>
          <w:rFonts w:ascii="Times New Roman" w:hAnsi="Times New Roman" w:cs="Times New Roman"/>
          <w:sz w:val="24"/>
        </w:rPr>
        <w:t xml:space="preserve">Бухгалтерский учет ведется в электронном виде с применением программных продуктов </w:t>
      </w:r>
      <w:r w:rsidR="009A10BB">
        <w:rPr>
          <w:rFonts w:ascii="Times New Roman" w:hAnsi="Times New Roman" w:cs="Times New Roman"/>
          <w:sz w:val="24"/>
        </w:rPr>
        <w:t xml:space="preserve">Парус-Бюджет 7 </w:t>
      </w:r>
      <w:r w:rsidRPr="009A10BB">
        <w:rPr>
          <w:rFonts w:ascii="Times New Roman" w:hAnsi="Times New Roman" w:cs="Times New Roman"/>
          <w:sz w:val="24"/>
        </w:rPr>
        <w:t>«</w:t>
      </w:r>
      <w:r w:rsidRPr="009A10BB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Бухгалтерия</w:t>
      </w:r>
      <w:r w:rsidRPr="009A10BB">
        <w:rPr>
          <w:rFonts w:ascii="Times New Roman" w:hAnsi="Times New Roman" w:cs="Times New Roman"/>
          <w:sz w:val="24"/>
        </w:rPr>
        <w:t xml:space="preserve">», </w:t>
      </w:r>
      <w:r w:rsidR="009A10BB">
        <w:rPr>
          <w:rFonts w:ascii="Times New Roman" w:hAnsi="Times New Roman" w:cs="Times New Roman"/>
          <w:sz w:val="24"/>
        </w:rPr>
        <w:t xml:space="preserve">Парус-Бюджет 7 </w:t>
      </w:r>
      <w:r w:rsidRPr="009A10BB">
        <w:rPr>
          <w:rFonts w:ascii="Times New Roman" w:hAnsi="Times New Roman" w:cs="Times New Roman"/>
          <w:sz w:val="24"/>
        </w:rPr>
        <w:t>«</w:t>
      </w:r>
      <w:r w:rsidRPr="009A10BB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Зарплата</w:t>
      </w:r>
      <w:r w:rsidRPr="009A10BB">
        <w:rPr>
          <w:rFonts w:ascii="Times New Roman" w:hAnsi="Times New Roman" w:cs="Times New Roman"/>
          <w:sz w:val="24"/>
        </w:rPr>
        <w:t>».</w:t>
      </w:r>
      <w:r w:rsidR="009A10BB" w:rsidRPr="009A10BB">
        <w:rPr>
          <w:rFonts w:ascii="Times New Roman" w:hAnsi="Times New Roman" w:cs="Times New Roman"/>
          <w:i/>
          <w:sz w:val="24"/>
        </w:rPr>
        <w:t xml:space="preserve"> </w:t>
      </w:r>
    </w:p>
    <w:p w:rsidR="0086503F" w:rsidRPr="009A10BB" w:rsidRDefault="0086503F" w:rsidP="009A10BB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A10BB">
        <w:rPr>
          <w:rFonts w:ascii="Times New Roman" w:hAnsi="Times New Roman" w:cs="Times New Roman"/>
          <w:i/>
          <w:sz w:val="24"/>
        </w:rPr>
        <w:t>Основание: пункт 6 Инструкции к Единому плану счетов № 157н.</w:t>
      </w:r>
    </w:p>
    <w:p w:rsidR="0086503F" w:rsidRPr="009A10BB" w:rsidRDefault="0086503F" w:rsidP="009A1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 </w:t>
      </w:r>
    </w:p>
    <w:p w:rsidR="0086503F" w:rsidRPr="009A10BB" w:rsidRDefault="0086503F" w:rsidP="009A1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2. С использованием телекоммуникационных каналов связи и э</w:t>
      </w:r>
      <w:r w:rsidR="00130057">
        <w:rPr>
          <w:rFonts w:ascii="Times New Roman" w:hAnsi="Times New Roman" w:cs="Times New Roman"/>
          <w:sz w:val="24"/>
        </w:rPr>
        <w:t>лектронной подписи бухгалтерия У</w:t>
      </w:r>
      <w:r w:rsidRPr="009A10BB">
        <w:rPr>
          <w:rFonts w:ascii="Times New Roman" w:hAnsi="Times New Roman" w:cs="Times New Roman"/>
          <w:sz w:val="24"/>
        </w:rPr>
        <w:t>чреждения осуществляет электронный документооборот по следующим направлениям:</w:t>
      </w:r>
    </w:p>
    <w:p w:rsidR="0086503F" w:rsidRPr="009A10BB" w:rsidRDefault="0086503F" w:rsidP="009A10BB">
      <w:pPr>
        <w:numPr>
          <w:ilvl w:val="0"/>
          <w:numId w:val="10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 xml:space="preserve">система электронного документооборота с территориальным органом </w:t>
      </w:r>
      <w:r w:rsidR="00CA0D71" w:rsidRPr="009A10BB">
        <w:rPr>
          <w:rFonts w:ascii="Times New Roman" w:hAnsi="Times New Roman" w:cs="Times New Roman"/>
          <w:sz w:val="24"/>
        </w:rPr>
        <w:t>Федерального к</w:t>
      </w:r>
      <w:r w:rsidRPr="009A10BB">
        <w:rPr>
          <w:rFonts w:ascii="Times New Roman" w:hAnsi="Times New Roman" w:cs="Times New Roman"/>
          <w:sz w:val="24"/>
        </w:rPr>
        <w:t>азначейства;</w:t>
      </w:r>
    </w:p>
    <w:p w:rsidR="0086503F" w:rsidRPr="009A10BB" w:rsidRDefault="0086503F" w:rsidP="009A10BB">
      <w:pPr>
        <w:numPr>
          <w:ilvl w:val="0"/>
          <w:numId w:val="10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 xml:space="preserve">передача </w:t>
      </w:r>
      <w:r w:rsidR="00C457E2" w:rsidRPr="009A10BB">
        <w:rPr>
          <w:rFonts w:ascii="Times New Roman" w:hAnsi="Times New Roman" w:cs="Times New Roman"/>
          <w:sz w:val="24"/>
        </w:rPr>
        <w:t>отчетности и листков нетрудоспособности в отделение Фонда социального страхования</w:t>
      </w:r>
      <w:r w:rsidRPr="009A10BB">
        <w:rPr>
          <w:rFonts w:ascii="Times New Roman" w:hAnsi="Times New Roman" w:cs="Times New Roman"/>
          <w:sz w:val="24"/>
        </w:rPr>
        <w:t>;</w:t>
      </w:r>
    </w:p>
    <w:p w:rsidR="0086503F" w:rsidRPr="009A10BB" w:rsidRDefault="0086503F" w:rsidP="009A10BB">
      <w:pPr>
        <w:numPr>
          <w:ilvl w:val="0"/>
          <w:numId w:val="10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передача отчетности по налогам, сборам и иным обязательным платежам в инспекцию Федеральной налоговой службы;</w:t>
      </w:r>
    </w:p>
    <w:p w:rsidR="0086503F" w:rsidRPr="009A10BB" w:rsidRDefault="0086503F" w:rsidP="009A10BB">
      <w:pPr>
        <w:numPr>
          <w:ilvl w:val="0"/>
          <w:numId w:val="10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передача отчетности</w:t>
      </w:r>
      <w:r w:rsidR="00CA0D71" w:rsidRPr="009A10BB">
        <w:rPr>
          <w:rFonts w:ascii="Times New Roman" w:hAnsi="Times New Roman" w:cs="Times New Roman"/>
          <w:sz w:val="24"/>
        </w:rPr>
        <w:t xml:space="preserve"> в </w:t>
      </w:r>
      <w:r w:rsidRPr="009A10BB">
        <w:rPr>
          <w:rFonts w:ascii="Times New Roman" w:hAnsi="Times New Roman" w:cs="Times New Roman"/>
          <w:sz w:val="24"/>
        </w:rPr>
        <w:t>отделение Пенсионного фонда;</w:t>
      </w:r>
    </w:p>
    <w:p w:rsidR="0086503F" w:rsidRPr="009A10BB" w:rsidRDefault="0086503F" w:rsidP="009A10BB">
      <w:pPr>
        <w:numPr>
          <w:ilvl w:val="0"/>
          <w:numId w:val="10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размещение информации о деятельности учреждения на официальном сайте bus.gov.ru;</w:t>
      </w:r>
    </w:p>
    <w:p w:rsidR="0086503F" w:rsidRPr="009A10BB" w:rsidRDefault="0075217C" w:rsidP="009A10BB">
      <w:pPr>
        <w:numPr>
          <w:ilvl w:val="0"/>
          <w:numId w:val="10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передача отчетности учредителю</w:t>
      </w:r>
      <w:r w:rsidR="000E3D5B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 xml:space="preserve"> (без электронной подписи)</w:t>
      </w:r>
      <w:r w:rsidRPr="009A10BB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.</w:t>
      </w:r>
    </w:p>
    <w:p w:rsidR="0086503F" w:rsidRPr="009A10BB" w:rsidRDefault="0086503F" w:rsidP="009A1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 </w:t>
      </w:r>
    </w:p>
    <w:p w:rsidR="0086503F" w:rsidRPr="009A10BB" w:rsidRDefault="0086503F" w:rsidP="009A1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3.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86503F" w:rsidRPr="009A10BB" w:rsidRDefault="0086503F" w:rsidP="009A1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 </w:t>
      </w:r>
    </w:p>
    <w:p w:rsidR="0086503F" w:rsidRPr="009A10BB" w:rsidRDefault="0086503F" w:rsidP="009A1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4. В целях обеспечения сохранности электронных данных бухгалтерского учета и отчетности:</w:t>
      </w:r>
    </w:p>
    <w:p w:rsidR="0086503F" w:rsidRPr="009A10BB" w:rsidRDefault="0086503F" w:rsidP="009A10BB">
      <w:pPr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A10BB">
        <w:rPr>
          <w:rFonts w:ascii="Times New Roman" w:hAnsi="Times New Roman" w:cs="Times New Roman"/>
          <w:sz w:val="24"/>
        </w:rPr>
        <w:t>по итогам каждого календарного месяца бухгалтерские регистры, сформированные в электронном виде, распечатываются на бумажный носитель и подшиваются в хронологическом порядке.</w:t>
      </w:r>
    </w:p>
    <w:sectPr w:rsidR="0086503F" w:rsidRPr="009A10BB" w:rsidSect="009A10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73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5C1" w:rsidRDefault="00FF65C1" w:rsidP="00E97362">
      <w:r>
        <w:separator/>
      </w:r>
    </w:p>
  </w:endnote>
  <w:endnote w:type="continuationSeparator" w:id="1">
    <w:p w:rsidR="00FF65C1" w:rsidRDefault="00FF65C1" w:rsidP="00E9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E47" w:rsidRDefault="008A1E4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E47" w:rsidRDefault="008A1E47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E47" w:rsidRDefault="008A1E4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5C1" w:rsidRDefault="00FF65C1" w:rsidP="00E97362">
      <w:r>
        <w:separator/>
      </w:r>
    </w:p>
  </w:footnote>
  <w:footnote w:type="continuationSeparator" w:id="1">
    <w:p w:rsidR="00FF65C1" w:rsidRDefault="00FF65C1" w:rsidP="00E97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E47" w:rsidRDefault="008A1E47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E47" w:rsidRDefault="008A1E47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E47" w:rsidRDefault="008A1E4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E99"/>
    <w:multiLevelType w:val="hybridMultilevel"/>
    <w:tmpl w:val="6F8E3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34B31"/>
    <w:multiLevelType w:val="multilevel"/>
    <w:tmpl w:val="94F6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E5358"/>
    <w:multiLevelType w:val="hybridMultilevel"/>
    <w:tmpl w:val="1A4E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959DD"/>
    <w:multiLevelType w:val="multilevel"/>
    <w:tmpl w:val="9816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24CF5"/>
    <w:multiLevelType w:val="hybridMultilevel"/>
    <w:tmpl w:val="17E2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83CE3"/>
    <w:multiLevelType w:val="hybridMultilevel"/>
    <w:tmpl w:val="1C46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057D9"/>
    <w:multiLevelType w:val="hybridMultilevel"/>
    <w:tmpl w:val="E6D6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C615F"/>
    <w:multiLevelType w:val="hybridMultilevel"/>
    <w:tmpl w:val="915E255E"/>
    <w:lvl w:ilvl="0" w:tplc="24204D1C">
      <w:start w:val="1"/>
      <w:numFmt w:val="decimal"/>
      <w:lvlText w:val="%1."/>
      <w:lvlJc w:val="left"/>
      <w:pPr>
        <w:ind w:left="1774" w:hanging="10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E17D15"/>
    <w:multiLevelType w:val="multilevel"/>
    <w:tmpl w:val="A572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552018"/>
    <w:multiLevelType w:val="hybridMultilevel"/>
    <w:tmpl w:val="E380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F7829"/>
    <w:multiLevelType w:val="multilevel"/>
    <w:tmpl w:val="1958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015771"/>
    <w:multiLevelType w:val="hybridMultilevel"/>
    <w:tmpl w:val="C8A4D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804293"/>
    <w:multiLevelType w:val="hybridMultilevel"/>
    <w:tmpl w:val="68C60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E1C19"/>
    <w:multiLevelType w:val="multilevel"/>
    <w:tmpl w:val="24CC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966CAF"/>
    <w:multiLevelType w:val="hybridMultilevel"/>
    <w:tmpl w:val="72E2B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97091"/>
    <w:multiLevelType w:val="hybridMultilevel"/>
    <w:tmpl w:val="996A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F31CC"/>
    <w:multiLevelType w:val="hybridMultilevel"/>
    <w:tmpl w:val="50F0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32BE6"/>
    <w:multiLevelType w:val="multilevel"/>
    <w:tmpl w:val="AA2E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E07498"/>
    <w:multiLevelType w:val="multilevel"/>
    <w:tmpl w:val="80F6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C96716"/>
    <w:multiLevelType w:val="multilevel"/>
    <w:tmpl w:val="2B26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5653A4"/>
    <w:multiLevelType w:val="hybridMultilevel"/>
    <w:tmpl w:val="099C0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C0E05"/>
    <w:multiLevelType w:val="hybridMultilevel"/>
    <w:tmpl w:val="FB22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0F037F"/>
    <w:multiLevelType w:val="hybridMultilevel"/>
    <w:tmpl w:val="B4047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15539"/>
    <w:multiLevelType w:val="hybridMultilevel"/>
    <w:tmpl w:val="4DA4E8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5235D2F"/>
    <w:multiLevelType w:val="multilevel"/>
    <w:tmpl w:val="3664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5D1EE4"/>
    <w:multiLevelType w:val="multilevel"/>
    <w:tmpl w:val="B12C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E70ECA"/>
    <w:multiLevelType w:val="multilevel"/>
    <w:tmpl w:val="328E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D639F9"/>
    <w:multiLevelType w:val="multilevel"/>
    <w:tmpl w:val="8E8E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6331C7"/>
    <w:multiLevelType w:val="hybridMultilevel"/>
    <w:tmpl w:val="BC72E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E0C59"/>
    <w:multiLevelType w:val="hybridMultilevel"/>
    <w:tmpl w:val="A4B44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7C1315"/>
    <w:multiLevelType w:val="hybridMultilevel"/>
    <w:tmpl w:val="8A7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D63BF"/>
    <w:multiLevelType w:val="multilevel"/>
    <w:tmpl w:val="BF28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29"/>
  </w:num>
  <w:num w:numId="5">
    <w:abstractNumId w:val="28"/>
  </w:num>
  <w:num w:numId="6">
    <w:abstractNumId w:val="19"/>
  </w:num>
  <w:num w:numId="7">
    <w:abstractNumId w:val="3"/>
  </w:num>
  <w:num w:numId="8">
    <w:abstractNumId w:val="20"/>
  </w:num>
  <w:num w:numId="9">
    <w:abstractNumId w:val="11"/>
  </w:num>
  <w:num w:numId="10">
    <w:abstractNumId w:val="27"/>
  </w:num>
  <w:num w:numId="11">
    <w:abstractNumId w:val="34"/>
  </w:num>
  <w:num w:numId="12">
    <w:abstractNumId w:val="26"/>
  </w:num>
  <w:num w:numId="13">
    <w:abstractNumId w:val="21"/>
  </w:num>
  <w:num w:numId="14">
    <w:abstractNumId w:val="2"/>
  </w:num>
  <w:num w:numId="15">
    <w:abstractNumId w:val="22"/>
  </w:num>
  <w:num w:numId="16">
    <w:abstractNumId w:val="35"/>
  </w:num>
  <w:num w:numId="17">
    <w:abstractNumId w:val="4"/>
  </w:num>
  <w:num w:numId="18">
    <w:abstractNumId w:val="33"/>
  </w:num>
  <w:num w:numId="19">
    <w:abstractNumId w:val="6"/>
  </w:num>
  <w:num w:numId="20">
    <w:abstractNumId w:val="18"/>
  </w:num>
  <w:num w:numId="21">
    <w:abstractNumId w:val="16"/>
  </w:num>
  <w:num w:numId="22">
    <w:abstractNumId w:val="12"/>
  </w:num>
  <w:num w:numId="23">
    <w:abstractNumId w:val="31"/>
  </w:num>
  <w:num w:numId="24">
    <w:abstractNumId w:val="14"/>
  </w:num>
  <w:num w:numId="25">
    <w:abstractNumId w:val="30"/>
  </w:num>
  <w:num w:numId="26">
    <w:abstractNumId w:val="10"/>
  </w:num>
  <w:num w:numId="27">
    <w:abstractNumId w:val="0"/>
  </w:num>
  <w:num w:numId="28">
    <w:abstractNumId w:val="32"/>
  </w:num>
  <w:num w:numId="29">
    <w:abstractNumId w:val="17"/>
  </w:num>
  <w:num w:numId="30">
    <w:abstractNumId w:val="23"/>
  </w:num>
  <w:num w:numId="31">
    <w:abstractNumId w:val="25"/>
  </w:num>
  <w:num w:numId="32">
    <w:abstractNumId w:val="24"/>
  </w:num>
  <w:num w:numId="33">
    <w:abstractNumId w:val="13"/>
  </w:num>
  <w:num w:numId="34">
    <w:abstractNumId w:val="7"/>
  </w:num>
  <w:num w:numId="35">
    <w:abstractNumId w:val="5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F0100A"/>
    <w:rsid w:val="00002311"/>
    <w:rsid w:val="0001198A"/>
    <w:rsid w:val="00011C9C"/>
    <w:rsid w:val="0001548C"/>
    <w:rsid w:val="000175CF"/>
    <w:rsid w:val="00017DAF"/>
    <w:rsid w:val="00020032"/>
    <w:rsid w:val="0002050D"/>
    <w:rsid w:val="00026959"/>
    <w:rsid w:val="000316A0"/>
    <w:rsid w:val="00032C93"/>
    <w:rsid w:val="00037207"/>
    <w:rsid w:val="00043642"/>
    <w:rsid w:val="0004612D"/>
    <w:rsid w:val="00047A89"/>
    <w:rsid w:val="00062BC8"/>
    <w:rsid w:val="000639A1"/>
    <w:rsid w:val="000677B7"/>
    <w:rsid w:val="0007364C"/>
    <w:rsid w:val="0007448F"/>
    <w:rsid w:val="0007518F"/>
    <w:rsid w:val="00075314"/>
    <w:rsid w:val="0008016D"/>
    <w:rsid w:val="000815CF"/>
    <w:rsid w:val="00085261"/>
    <w:rsid w:val="00086E92"/>
    <w:rsid w:val="00090148"/>
    <w:rsid w:val="000909B6"/>
    <w:rsid w:val="00091D34"/>
    <w:rsid w:val="00091EF9"/>
    <w:rsid w:val="0009283C"/>
    <w:rsid w:val="0009762C"/>
    <w:rsid w:val="000A06E1"/>
    <w:rsid w:val="000A3B4E"/>
    <w:rsid w:val="000A4FD5"/>
    <w:rsid w:val="000A502E"/>
    <w:rsid w:val="000A6564"/>
    <w:rsid w:val="000B22D1"/>
    <w:rsid w:val="000B303A"/>
    <w:rsid w:val="000B30E8"/>
    <w:rsid w:val="000B669A"/>
    <w:rsid w:val="000B6B8D"/>
    <w:rsid w:val="000C1430"/>
    <w:rsid w:val="000C1FC1"/>
    <w:rsid w:val="000C2DF2"/>
    <w:rsid w:val="000C2E6A"/>
    <w:rsid w:val="000C4292"/>
    <w:rsid w:val="000C4483"/>
    <w:rsid w:val="000C52FD"/>
    <w:rsid w:val="000C5D98"/>
    <w:rsid w:val="000D0491"/>
    <w:rsid w:val="000D12EB"/>
    <w:rsid w:val="000D47F4"/>
    <w:rsid w:val="000D7997"/>
    <w:rsid w:val="000D7BAA"/>
    <w:rsid w:val="000E3D5B"/>
    <w:rsid w:val="000E6ABF"/>
    <w:rsid w:val="000E7973"/>
    <w:rsid w:val="000F1E6E"/>
    <w:rsid w:val="000F4FE0"/>
    <w:rsid w:val="000F515D"/>
    <w:rsid w:val="000F7E89"/>
    <w:rsid w:val="00101339"/>
    <w:rsid w:val="00104110"/>
    <w:rsid w:val="00104947"/>
    <w:rsid w:val="00104E45"/>
    <w:rsid w:val="00106228"/>
    <w:rsid w:val="001131BF"/>
    <w:rsid w:val="00114893"/>
    <w:rsid w:val="0012263E"/>
    <w:rsid w:val="00122B4E"/>
    <w:rsid w:val="001251EE"/>
    <w:rsid w:val="00130057"/>
    <w:rsid w:val="00131588"/>
    <w:rsid w:val="00131CFC"/>
    <w:rsid w:val="00134EA5"/>
    <w:rsid w:val="00136184"/>
    <w:rsid w:val="00141567"/>
    <w:rsid w:val="00144845"/>
    <w:rsid w:val="00144C6C"/>
    <w:rsid w:val="00144FAE"/>
    <w:rsid w:val="00145EF0"/>
    <w:rsid w:val="001474D8"/>
    <w:rsid w:val="0015532D"/>
    <w:rsid w:val="00163240"/>
    <w:rsid w:val="00164F6A"/>
    <w:rsid w:val="001765E3"/>
    <w:rsid w:val="00180D56"/>
    <w:rsid w:val="00182723"/>
    <w:rsid w:val="0018578E"/>
    <w:rsid w:val="00185A6F"/>
    <w:rsid w:val="001873F9"/>
    <w:rsid w:val="00187692"/>
    <w:rsid w:val="00187780"/>
    <w:rsid w:val="00187892"/>
    <w:rsid w:val="001901BD"/>
    <w:rsid w:val="00196767"/>
    <w:rsid w:val="001969B2"/>
    <w:rsid w:val="00197638"/>
    <w:rsid w:val="00197F52"/>
    <w:rsid w:val="001A193F"/>
    <w:rsid w:val="001A4447"/>
    <w:rsid w:val="001A4913"/>
    <w:rsid w:val="001A6D18"/>
    <w:rsid w:val="001B2372"/>
    <w:rsid w:val="001B2F00"/>
    <w:rsid w:val="001C6779"/>
    <w:rsid w:val="001C67F9"/>
    <w:rsid w:val="001C6898"/>
    <w:rsid w:val="001D3C63"/>
    <w:rsid w:val="001D586E"/>
    <w:rsid w:val="001D723D"/>
    <w:rsid w:val="001D76CD"/>
    <w:rsid w:val="001E2AA0"/>
    <w:rsid w:val="001E4696"/>
    <w:rsid w:val="001E497B"/>
    <w:rsid w:val="001E4AB4"/>
    <w:rsid w:val="001F0508"/>
    <w:rsid w:val="001F27FA"/>
    <w:rsid w:val="001F393D"/>
    <w:rsid w:val="001F4F55"/>
    <w:rsid w:val="001F5B14"/>
    <w:rsid w:val="001F6CE0"/>
    <w:rsid w:val="001F7BEF"/>
    <w:rsid w:val="00200E80"/>
    <w:rsid w:val="002036BE"/>
    <w:rsid w:val="00223356"/>
    <w:rsid w:val="002267A4"/>
    <w:rsid w:val="002378B2"/>
    <w:rsid w:val="00237F0C"/>
    <w:rsid w:val="00242B99"/>
    <w:rsid w:val="00250CBD"/>
    <w:rsid w:val="002528F7"/>
    <w:rsid w:val="002558BE"/>
    <w:rsid w:val="002607F7"/>
    <w:rsid w:val="00262A8A"/>
    <w:rsid w:val="00263C86"/>
    <w:rsid w:val="00264801"/>
    <w:rsid w:val="00266792"/>
    <w:rsid w:val="00267662"/>
    <w:rsid w:val="00271721"/>
    <w:rsid w:val="00274501"/>
    <w:rsid w:val="0027617A"/>
    <w:rsid w:val="0027711C"/>
    <w:rsid w:val="00281EB0"/>
    <w:rsid w:val="002851D8"/>
    <w:rsid w:val="002875AB"/>
    <w:rsid w:val="0029440D"/>
    <w:rsid w:val="002A148E"/>
    <w:rsid w:val="002A7C4E"/>
    <w:rsid w:val="002B0C5C"/>
    <w:rsid w:val="002B0D2D"/>
    <w:rsid w:val="002B3C5D"/>
    <w:rsid w:val="002B483F"/>
    <w:rsid w:val="002B70D5"/>
    <w:rsid w:val="002C08B5"/>
    <w:rsid w:val="002C172E"/>
    <w:rsid w:val="002C22E4"/>
    <w:rsid w:val="002C4693"/>
    <w:rsid w:val="002C495D"/>
    <w:rsid w:val="002C65BE"/>
    <w:rsid w:val="002D34A2"/>
    <w:rsid w:val="002D7D19"/>
    <w:rsid w:val="002E04E5"/>
    <w:rsid w:val="002E4835"/>
    <w:rsid w:val="002E4926"/>
    <w:rsid w:val="002E498D"/>
    <w:rsid w:val="002E5731"/>
    <w:rsid w:val="002E6E24"/>
    <w:rsid w:val="002F05EC"/>
    <w:rsid w:val="002F22D7"/>
    <w:rsid w:val="002F30DA"/>
    <w:rsid w:val="002F5D6F"/>
    <w:rsid w:val="00300503"/>
    <w:rsid w:val="00305AFA"/>
    <w:rsid w:val="00310290"/>
    <w:rsid w:val="003112C8"/>
    <w:rsid w:val="0031564F"/>
    <w:rsid w:val="00323FCA"/>
    <w:rsid w:val="00325B5A"/>
    <w:rsid w:val="003272B3"/>
    <w:rsid w:val="00330E68"/>
    <w:rsid w:val="00333C85"/>
    <w:rsid w:val="0033652F"/>
    <w:rsid w:val="00341A98"/>
    <w:rsid w:val="00345FE4"/>
    <w:rsid w:val="0035732C"/>
    <w:rsid w:val="00362884"/>
    <w:rsid w:val="00364BAB"/>
    <w:rsid w:val="003669EA"/>
    <w:rsid w:val="003747B4"/>
    <w:rsid w:val="00377E29"/>
    <w:rsid w:val="00390CC2"/>
    <w:rsid w:val="003912B2"/>
    <w:rsid w:val="0039186F"/>
    <w:rsid w:val="00393B49"/>
    <w:rsid w:val="00397E53"/>
    <w:rsid w:val="00397EF3"/>
    <w:rsid w:val="003A312C"/>
    <w:rsid w:val="003A3733"/>
    <w:rsid w:val="003B0E68"/>
    <w:rsid w:val="003B6C00"/>
    <w:rsid w:val="003C1517"/>
    <w:rsid w:val="003C2DD4"/>
    <w:rsid w:val="003C7863"/>
    <w:rsid w:val="003D1AAB"/>
    <w:rsid w:val="003D428D"/>
    <w:rsid w:val="003E1E94"/>
    <w:rsid w:val="003E3A32"/>
    <w:rsid w:val="003E4810"/>
    <w:rsid w:val="003E56D7"/>
    <w:rsid w:val="003E5AA7"/>
    <w:rsid w:val="003E644F"/>
    <w:rsid w:val="003E78BF"/>
    <w:rsid w:val="003F3135"/>
    <w:rsid w:val="003F3BAD"/>
    <w:rsid w:val="00400DC2"/>
    <w:rsid w:val="00401120"/>
    <w:rsid w:val="0040752F"/>
    <w:rsid w:val="004179F4"/>
    <w:rsid w:val="00427747"/>
    <w:rsid w:val="0043327E"/>
    <w:rsid w:val="004343ED"/>
    <w:rsid w:val="004354F4"/>
    <w:rsid w:val="00437B7B"/>
    <w:rsid w:val="00442630"/>
    <w:rsid w:val="00443D42"/>
    <w:rsid w:val="0044404E"/>
    <w:rsid w:val="004465FC"/>
    <w:rsid w:val="0045023A"/>
    <w:rsid w:val="0045390C"/>
    <w:rsid w:val="00460CF7"/>
    <w:rsid w:val="004612D3"/>
    <w:rsid w:val="0046284D"/>
    <w:rsid w:val="00462920"/>
    <w:rsid w:val="00462F16"/>
    <w:rsid w:val="004651B5"/>
    <w:rsid w:val="00465766"/>
    <w:rsid w:val="00466DF3"/>
    <w:rsid w:val="00470A62"/>
    <w:rsid w:val="004752B2"/>
    <w:rsid w:val="00476B3B"/>
    <w:rsid w:val="00483670"/>
    <w:rsid w:val="00485D6C"/>
    <w:rsid w:val="004911D6"/>
    <w:rsid w:val="00493836"/>
    <w:rsid w:val="00493B20"/>
    <w:rsid w:val="00494188"/>
    <w:rsid w:val="0049706A"/>
    <w:rsid w:val="004A3534"/>
    <w:rsid w:val="004A3B07"/>
    <w:rsid w:val="004B015A"/>
    <w:rsid w:val="004B049F"/>
    <w:rsid w:val="004B07EB"/>
    <w:rsid w:val="004B609C"/>
    <w:rsid w:val="004C0F20"/>
    <w:rsid w:val="004C58CE"/>
    <w:rsid w:val="004C5D22"/>
    <w:rsid w:val="004C7157"/>
    <w:rsid w:val="004D2719"/>
    <w:rsid w:val="004D523F"/>
    <w:rsid w:val="004D6762"/>
    <w:rsid w:val="004E2F4B"/>
    <w:rsid w:val="004F015E"/>
    <w:rsid w:val="004F42D0"/>
    <w:rsid w:val="004F45B6"/>
    <w:rsid w:val="004F7FB7"/>
    <w:rsid w:val="0050160B"/>
    <w:rsid w:val="00504246"/>
    <w:rsid w:val="00504A84"/>
    <w:rsid w:val="00505F4A"/>
    <w:rsid w:val="00511ABB"/>
    <w:rsid w:val="0051339D"/>
    <w:rsid w:val="005163EA"/>
    <w:rsid w:val="0051781D"/>
    <w:rsid w:val="00522A1B"/>
    <w:rsid w:val="005244F2"/>
    <w:rsid w:val="00526CE3"/>
    <w:rsid w:val="00526F9F"/>
    <w:rsid w:val="005342DF"/>
    <w:rsid w:val="00536223"/>
    <w:rsid w:val="0054123E"/>
    <w:rsid w:val="00543007"/>
    <w:rsid w:val="00544E12"/>
    <w:rsid w:val="005502A0"/>
    <w:rsid w:val="005531F0"/>
    <w:rsid w:val="00553646"/>
    <w:rsid w:val="005563FE"/>
    <w:rsid w:val="005619FF"/>
    <w:rsid w:val="00563CA8"/>
    <w:rsid w:val="005668E2"/>
    <w:rsid w:val="00566CE9"/>
    <w:rsid w:val="00567D9C"/>
    <w:rsid w:val="00571261"/>
    <w:rsid w:val="005738C1"/>
    <w:rsid w:val="00580860"/>
    <w:rsid w:val="00580AB2"/>
    <w:rsid w:val="005814AD"/>
    <w:rsid w:val="00581CA0"/>
    <w:rsid w:val="0058610A"/>
    <w:rsid w:val="0058631C"/>
    <w:rsid w:val="005867E5"/>
    <w:rsid w:val="00590506"/>
    <w:rsid w:val="00590FDE"/>
    <w:rsid w:val="005914C4"/>
    <w:rsid w:val="00592208"/>
    <w:rsid w:val="005A3C4B"/>
    <w:rsid w:val="005A6829"/>
    <w:rsid w:val="005B14DE"/>
    <w:rsid w:val="005B28BC"/>
    <w:rsid w:val="005C6AA5"/>
    <w:rsid w:val="005C6E46"/>
    <w:rsid w:val="005C737B"/>
    <w:rsid w:val="005D66F9"/>
    <w:rsid w:val="005E19F7"/>
    <w:rsid w:val="005E1CAD"/>
    <w:rsid w:val="005F0518"/>
    <w:rsid w:val="005F0EB8"/>
    <w:rsid w:val="005F3B3E"/>
    <w:rsid w:val="00601769"/>
    <w:rsid w:val="00601F66"/>
    <w:rsid w:val="00607037"/>
    <w:rsid w:val="00612DE3"/>
    <w:rsid w:val="00614410"/>
    <w:rsid w:val="0062114A"/>
    <w:rsid w:val="006217EF"/>
    <w:rsid w:val="00626E8C"/>
    <w:rsid w:val="00631C9F"/>
    <w:rsid w:val="006350AD"/>
    <w:rsid w:val="0064030A"/>
    <w:rsid w:val="0064164F"/>
    <w:rsid w:val="00643D5B"/>
    <w:rsid w:val="00644DFD"/>
    <w:rsid w:val="00645845"/>
    <w:rsid w:val="00647C19"/>
    <w:rsid w:val="00651CE6"/>
    <w:rsid w:val="00654C1C"/>
    <w:rsid w:val="00655ED3"/>
    <w:rsid w:val="006601BA"/>
    <w:rsid w:val="006610AC"/>
    <w:rsid w:val="00664D61"/>
    <w:rsid w:val="00670CFD"/>
    <w:rsid w:val="00676FC1"/>
    <w:rsid w:val="00677887"/>
    <w:rsid w:val="00681FC1"/>
    <w:rsid w:val="00682DF3"/>
    <w:rsid w:val="00684665"/>
    <w:rsid w:val="00695C49"/>
    <w:rsid w:val="006978D1"/>
    <w:rsid w:val="006979AA"/>
    <w:rsid w:val="006A025B"/>
    <w:rsid w:val="006A053F"/>
    <w:rsid w:val="006A1AF2"/>
    <w:rsid w:val="006A596A"/>
    <w:rsid w:val="006A5D28"/>
    <w:rsid w:val="006A72B9"/>
    <w:rsid w:val="006B217A"/>
    <w:rsid w:val="006B2DDB"/>
    <w:rsid w:val="006B4132"/>
    <w:rsid w:val="006B4BB6"/>
    <w:rsid w:val="006B7B3A"/>
    <w:rsid w:val="006C380C"/>
    <w:rsid w:val="006C471D"/>
    <w:rsid w:val="006C7CBC"/>
    <w:rsid w:val="006D06E5"/>
    <w:rsid w:val="006D1BD2"/>
    <w:rsid w:val="006D247C"/>
    <w:rsid w:val="006D3CC9"/>
    <w:rsid w:val="006D453F"/>
    <w:rsid w:val="006D7136"/>
    <w:rsid w:val="006E1ABE"/>
    <w:rsid w:val="006E20E7"/>
    <w:rsid w:val="006E3D3D"/>
    <w:rsid w:val="006F0554"/>
    <w:rsid w:val="006F1657"/>
    <w:rsid w:val="0070176D"/>
    <w:rsid w:val="00702804"/>
    <w:rsid w:val="00703435"/>
    <w:rsid w:val="0070724C"/>
    <w:rsid w:val="00714896"/>
    <w:rsid w:val="00716748"/>
    <w:rsid w:val="007253F9"/>
    <w:rsid w:val="007278E8"/>
    <w:rsid w:val="0073212F"/>
    <w:rsid w:val="0073442B"/>
    <w:rsid w:val="007402CF"/>
    <w:rsid w:val="00745D96"/>
    <w:rsid w:val="00750184"/>
    <w:rsid w:val="007516BC"/>
    <w:rsid w:val="0075217C"/>
    <w:rsid w:val="007521BE"/>
    <w:rsid w:val="00756CFD"/>
    <w:rsid w:val="00757F1C"/>
    <w:rsid w:val="007647D7"/>
    <w:rsid w:val="00770E66"/>
    <w:rsid w:val="00773F3F"/>
    <w:rsid w:val="007761D6"/>
    <w:rsid w:val="00777494"/>
    <w:rsid w:val="00782E3A"/>
    <w:rsid w:val="007845BB"/>
    <w:rsid w:val="0078520F"/>
    <w:rsid w:val="00785A7E"/>
    <w:rsid w:val="00791FB3"/>
    <w:rsid w:val="0079535F"/>
    <w:rsid w:val="00797765"/>
    <w:rsid w:val="007A268D"/>
    <w:rsid w:val="007A280B"/>
    <w:rsid w:val="007A4099"/>
    <w:rsid w:val="007A4A88"/>
    <w:rsid w:val="007A6333"/>
    <w:rsid w:val="007A6CB2"/>
    <w:rsid w:val="007B597A"/>
    <w:rsid w:val="007C0852"/>
    <w:rsid w:val="007C168D"/>
    <w:rsid w:val="007C7102"/>
    <w:rsid w:val="007D6111"/>
    <w:rsid w:val="007D7716"/>
    <w:rsid w:val="007E0292"/>
    <w:rsid w:val="007E2917"/>
    <w:rsid w:val="007E5276"/>
    <w:rsid w:val="007E7E50"/>
    <w:rsid w:val="007F01B0"/>
    <w:rsid w:val="007F2D1E"/>
    <w:rsid w:val="00801A55"/>
    <w:rsid w:val="008029D4"/>
    <w:rsid w:val="00812E8E"/>
    <w:rsid w:val="00813651"/>
    <w:rsid w:val="00813E91"/>
    <w:rsid w:val="00814C71"/>
    <w:rsid w:val="0082505F"/>
    <w:rsid w:val="00827730"/>
    <w:rsid w:val="0083297D"/>
    <w:rsid w:val="00833840"/>
    <w:rsid w:val="00841367"/>
    <w:rsid w:val="00841ACB"/>
    <w:rsid w:val="0084233A"/>
    <w:rsid w:val="00844A1C"/>
    <w:rsid w:val="00845BB3"/>
    <w:rsid w:val="00851412"/>
    <w:rsid w:val="00851A1A"/>
    <w:rsid w:val="00857BFD"/>
    <w:rsid w:val="00864A31"/>
    <w:rsid w:val="0086503F"/>
    <w:rsid w:val="00874EB0"/>
    <w:rsid w:val="00880005"/>
    <w:rsid w:val="00880134"/>
    <w:rsid w:val="00881729"/>
    <w:rsid w:val="00883BED"/>
    <w:rsid w:val="00887F07"/>
    <w:rsid w:val="00896F1D"/>
    <w:rsid w:val="008A1E47"/>
    <w:rsid w:val="008A4E4A"/>
    <w:rsid w:val="008A566B"/>
    <w:rsid w:val="008C40C1"/>
    <w:rsid w:val="008C76E4"/>
    <w:rsid w:val="008D0495"/>
    <w:rsid w:val="008D0B4A"/>
    <w:rsid w:val="008D1689"/>
    <w:rsid w:val="008D79AA"/>
    <w:rsid w:val="008E0BD6"/>
    <w:rsid w:val="008E2BFC"/>
    <w:rsid w:val="008E53BD"/>
    <w:rsid w:val="008E54ED"/>
    <w:rsid w:val="008E5D97"/>
    <w:rsid w:val="008E5E92"/>
    <w:rsid w:val="008F0A0C"/>
    <w:rsid w:val="008F1384"/>
    <w:rsid w:val="008F1E25"/>
    <w:rsid w:val="008F3229"/>
    <w:rsid w:val="008F50BC"/>
    <w:rsid w:val="008F7FD0"/>
    <w:rsid w:val="00904227"/>
    <w:rsid w:val="009057FF"/>
    <w:rsid w:val="009115C5"/>
    <w:rsid w:val="009135B3"/>
    <w:rsid w:val="00913CC0"/>
    <w:rsid w:val="00914FBA"/>
    <w:rsid w:val="009152A3"/>
    <w:rsid w:val="00915342"/>
    <w:rsid w:val="009165B9"/>
    <w:rsid w:val="00916D33"/>
    <w:rsid w:val="00917872"/>
    <w:rsid w:val="009244CD"/>
    <w:rsid w:val="00924910"/>
    <w:rsid w:val="00927310"/>
    <w:rsid w:val="009420D1"/>
    <w:rsid w:val="009435C8"/>
    <w:rsid w:val="00950745"/>
    <w:rsid w:val="00951C69"/>
    <w:rsid w:val="00952509"/>
    <w:rsid w:val="00953824"/>
    <w:rsid w:val="00954D6B"/>
    <w:rsid w:val="0095561D"/>
    <w:rsid w:val="009561D4"/>
    <w:rsid w:val="00957DA7"/>
    <w:rsid w:val="00962BEC"/>
    <w:rsid w:val="00970705"/>
    <w:rsid w:val="0097348E"/>
    <w:rsid w:val="00976BCB"/>
    <w:rsid w:val="009775FC"/>
    <w:rsid w:val="009776D8"/>
    <w:rsid w:val="009808A3"/>
    <w:rsid w:val="00983C51"/>
    <w:rsid w:val="00987A13"/>
    <w:rsid w:val="00990489"/>
    <w:rsid w:val="0099099F"/>
    <w:rsid w:val="0099225C"/>
    <w:rsid w:val="00996F3B"/>
    <w:rsid w:val="009A01A9"/>
    <w:rsid w:val="009A10BB"/>
    <w:rsid w:val="009A206D"/>
    <w:rsid w:val="009A47A4"/>
    <w:rsid w:val="009A4D5F"/>
    <w:rsid w:val="009B1003"/>
    <w:rsid w:val="009B2F62"/>
    <w:rsid w:val="009B4F07"/>
    <w:rsid w:val="009C686A"/>
    <w:rsid w:val="009D158F"/>
    <w:rsid w:val="009D330C"/>
    <w:rsid w:val="009D63DB"/>
    <w:rsid w:val="009E0205"/>
    <w:rsid w:val="009E1501"/>
    <w:rsid w:val="009E23C7"/>
    <w:rsid w:val="009E2C37"/>
    <w:rsid w:val="009E3C51"/>
    <w:rsid w:val="009E44C5"/>
    <w:rsid w:val="009F2050"/>
    <w:rsid w:val="009F40EF"/>
    <w:rsid w:val="009F76EF"/>
    <w:rsid w:val="00A02BA2"/>
    <w:rsid w:val="00A04276"/>
    <w:rsid w:val="00A049C7"/>
    <w:rsid w:val="00A1049D"/>
    <w:rsid w:val="00A1156A"/>
    <w:rsid w:val="00A13E24"/>
    <w:rsid w:val="00A21DF9"/>
    <w:rsid w:val="00A25A2E"/>
    <w:rsid w:val="00A305F8"/>
    <w:rsid w:val="00A330BE"/>
    <w:rsid w:val="00A34E8E"/>
    <w:rsid w:val="00A374EE"/>
    <w:rsid w:val="00A4306D"/>
    <w:rsid w:val="00A44E72"/>
    <w:rsid w:val="00A46C6D"/>
    <w:rsid w:val="00A46E00"/>
    <w:rsid w:val="00A50B1F"/>
    <w:rsid w:val="00A513EF"/>
    <w:rsid w:val="00A53D6A"/>
    <w:rsid w:val="00A53E21"/>
    <w:rsid w:val="00A57C3B"/>
    <w:rsid w:val="00A620CF"/>
    <w:rsid w:val="00A621A5"/>
    <w:rsid w:val="00A63976"/>
    <w:rsid w:val="00A73CA4"/>
    <w:rsid w:val="00A76020"/>
    <w:rsid w:val="00A8404A"/>
    <w:rsid w:val="00A84EC8"/>
    <w:rsid w:val="00A87626"/>
    <w:rsid w:val="00A87E89"/>
    <w:rsid w:val="00A90688"/>
    <w:rsid w:val="00A95851"/>
    <w:rsid w:val="00AB630F"/>
    <w:rsid w:val="00AC2926"/>
    <w:rsid w:val="00AC71D8"/>
    <w:rsid w:val="00AC743B"/>
    <w:rsid w:val="00AD2F76"/>
    <w:rsid w:val="00AD7CB6"/>
    <w:rsid w:val="00AE05D8"/>
    <w:rsid w:val="00AE16F1"/>
    <w:rsid w:val="00AE33B7"/>
    <w:rsid w:val="00AE359F"/>
    <w:rsid w:val="00AE794D"/>
    <w:rsid w:val="00AF1C2A"/>
    <w:rsid w:val="00AF3BE4"/>
    <w:rsid w:val="00AF45C1"/>
    <w:rsid w:val="00B01BE0"/>
    <w:rsid w:val="00B041A9"/>
    <w:rsid w:val="00B0599F"/>
    <w:rsid w:val="00B05F6E"/>
    <w:rsid w:val="00B10AFD"/>
    <w:rsid w:val="00B10C8E"/>
    <w:rsid w:val="00B12EDC"/>
    <w:rsid w:val="00B14313"/>
    <w:rsid w:val="00B16E0E"/>
    <w:rsid w:val="00B175C4"/>
    <w:rsid w:val="00B215BF"/>
    <w:rsid w:val="00B23B06"/>
    <w:rsid w:val="00B23D94"/>
    <w:rsid w:val="00B23F02"/>
    <w:rsid w:val="00B24168"/>
    <w:rsid w:val="00B26214"/>
    <w:rsid w:val="00B3046A"/>
    <w:rsid w:val="00B32364"/>
    <w:rsid w:val="00B33CFE"/>
    <w:rsid w:val="00B36B57"/>
    <w:rsid w:val="00B4045C"/>
    <w:rsid w:val="00B41B11"/>
    <w:rsid w:val="00B454F7"/>
    <w:rsid w:val="00B47C4D"/>
    <w:rsid w:val="00B50C68"/>
    <w:rsid w:val="00B51A0B"/>
    <w:rsid w:val="00B52200"/>
    <w:rsid w:val="00B52762"/>
    <w:rsid w:val="00B52E66"/>
    <w:rsid w:val="00B544EA"/>
    <w:rsid w:val="00B56B0A"/>
    <w:rsid w:val="00B620C7"/>
    <w:rsid w:val="00B64AD2"/>
    <w:rsid w:val="00B76A2A"/>
    <w:rsid w:val="00B86E7D"/>
    <w:rsid w:val="00B93DDD"/>
    <w:rsid w:val="00B93F75"/>
    <w:rsid w:val="00B94722"/>
    <w:rsid w:val="00BA0F47"/>
    <w:rsid w:val="00BA1530"/>
    <w:rsid w:val="00BA180D"/>
    <w:rsid w:val="00BA59A1"/>
    <w:rsid w:val="00BA5E55"/>
    <w:rsid w:val="00BB110C"/>
    <w:rsid w:val="00BB1F5D"/>
    <w:rsid w:val="00BD31D8"/>
    <w:rsid w:val="00BD52B8"/>
    <w:rsid w:val="00BE44DD"/>
    <w:rsid w:val="00BE4C8B"/>
    <w:rsid w:val="00BE725A"/>
    <w:rsid w:val="00BE7951"/>
    <w:rsid w:val="00BF00BD"/>
    <w:rsid w:val="00BF200D"/>
    <w:rsid w:val="00BF23CB"/>
    <w:rsid w:val="00BF2C66"/>
    <w:rsid w:val="00BF61B1"/>
    <w:rsid w:val="00C034EE"/>
    <w:rsid w:val="00C1160E"/>
    <w:rsid w:val="00C12642"/>
    <w:rsid w:val="00C227A0"/>
    <w:rsid w:val="00C27D28"/>
    <w:rsid w:val="00C36568"/>
    <w:rsid w:val="00C42812"/>
    <w:rsid w:val="00C457E2"/>
    <w:rsid w:val="00C4643E"/>
    <w:rsid w:val="00C504DC"/>
    <w:rsid w:val="00C514F9"/>
    <w:rsid w:val="00C52DDC"/>
    <w:rsid w:val="00C53ECA"/>
    <w:rsid w:val="00C54276"/>
    <w:rsid w:val="00C56658"/>
    <w:rsid w:val="00C57937"/>
    <w:rsid w:val="00C6403F"/>
    <w:rsid w:val="00C700FC"/>
    <w:rsid w:val="00C7140D"/>
    <w:rsid w:val="00C725BF"/>
    <w:rsid w:val="00C73462"/>
    <w:rsid w:val="00C74487"/>
    <w:rsid w:val="00C74743"/>
    <w:rsid w:val="00C74F7F"/>
    <w:rsid w:val="00C75739"/>
    <w:rsid w:val="00C75962"/>
    <w:rsid w:val="00C7782E"/>
    <w:rsid w:val="00C77EA2"/>
    <w:rsid w:val="00C8516A"/>
    <w:rsid w:val="00C97844"/>
    <w:rsid w:val="00CA0D71"/>
    <w:rsid w:val="00CA1C81"/>
    <w:rsid w:val="00CA2EC4"/>
    <w:rsid w:val="00CA567C"/>
    <w:rsid w:val="00CA5CF7"/>
    <w:rsid w:val="00CA7C5A"/>
    <w:rsid w:val="00CB3FD7"/>
    <w:rsid w:val="00CB4CF6"/>
    <w:rsid w:val="00CB4FA0"/>
    <w:rsid w:val="00CB5DE6"/>
    <w:rsid w:val="00CB5E3A"/>
    <w:rsid w:val="00CC15EB"/>
    <w:rsid w:val="00CC3222"/>
    <w:rsid w:val="00CC4154"/>
    <w:rsid w:val="00CD06CC"/>
    <w:rsid w:val="00CD2753"/>
    <w:rsid w:val="00CD2B83"/>
    <w:rsid w:val="00CD46D2"/>
    <w:rsid w:val="00CD4AF2"/>
    <w:rsid w:val="00CE0346"/>
    <w:rsid w:val="00CE13D5"/>
    <w:rsid w:val="00CE2910"/>
    <w:rsid w:val="00CF26CC"/>
    <w:rsid w:val="00CF5AEA"/>
    <w:rsid w:val="00CF7C34"/>
    <w:rsid w:val="00D04578"/>
    <w:rsid w:val="00D04CBD"/>
    <w:rsid w:val="00D11E18"/>
    <w:rsid w:val="00D12C32"/>
    <w:rsid w:val="00D15A8E"/>
    <w:rsid w:val="00D16CD9"/>
    <w:rsid w:val="00D1767F"/>
    <w:rsid w:val="00D22791"/>
    <w:rsid w:val="00D22D4F"/>
    <w:rsid w:val="00D34ECA"/>
    <w:rsid w:val="00D35988"/>
    <w:rsid w:val="00D3747A"/>
    <w:rsid w:val="00D3775E"/>
    <w:rsid w:val="00D41830"/>
    <w:rsid w:val="00D466AA"/>
    <w:rsid w:val="00D478F0"/>
    <w:rsid w:val="00D56440"/>
    <w:rsid w:val="00D60CCE"/>
    <w:rsid w:val="00D6204A"/>
    <w:rsid w:val="00D64077"/>
    <w:rsid w:val="00D644B9"/>
    <w:rsid w:val="00D66F9C"/>
    <w:rsid w:val="00D709AD"/>
    <w:rsid w:val="00D76024"/>
    <w:rsid w:val="00D7634B"/>
    <w:rsid w:val="00D82317"/>
    <w:rsid w:val="00D844BF"/>
    <w:rsid w:val="00D84B8F"/>
    <w:rsid w:val="00D84C5A"/>
    <w:rsid w:val="00D9240C"/>
    <w:rsid w:val="00D9241F"/>
    <w:rsid w:val="00D9368B"/>
    <w:rsid w:val="00D93BD8"/>
    <w:rsid w:val="00D95648"/>
    <w:rsid w:val="00D96EE3"/>
    <w:rsid w:val="00D97002"/>
    <w:rsid w:val="00DA73CA"/>
    <w:rsid w:val="00DB2EFF"/>
    <w:rsid w:val="00DB7485"/>
    <w:rsid w:val="00DC0A49"/>
    <w:rsid w:val="00DC68A1"/>
    <w:rsid w:val="00DC68E7"/>
    <w:rsid w:val="00DD0749"/>
    <w:rsid w:val="00DD1B0A"/>
    <w:rsid w:val="00DD7FD9"/>
    <w:rsid w:val="00DE3010"/>
    <w:rsid w:val="00DF26C1"/>
    <w:rsid w:val="00E016AD"/>
    <w:rsid w:val="00E03919"/>
    <w:rsid w:val="00E042BB"/>
    <w:rsid w:val="00E06F81"/>
    <w:rsid w:val="00E10B5C"/>
    <w:rsid w:val="00E1160D"/>
    <w:rsid w:val="00E11CD3"/>
    <w:rsid w:val="00E14FD9"/>
    <w:rsid w:val="00E16215"/>
    <w:rsid w:val="00E17A39"/>
    <w:rsid w:val="00E17B05"/>
    <w:rsid w:val="00E23E62"/>
    <w:rsid w:val="00E420C3"/>
    <w:rsid w:val="00E422D9"/>
    <w:rsid w:val="00E43FA5"/>
    <w:rsid w:val="00E45321"/>
    <w:rsid w:val="00E46F28"/>
    <w:rsid w:val="00E47CED"/>
    <w:rsid w:val="00E52604"/>
    <w:rsid w:val="00E55085"/>
    <w:rsid w:val="00E63B6D"/>
    <w:rsid w:val="00E648BB"/>
    <w:rsid w:val="00E667CE"/>
    <w:rsid w:val="00E67196"/>
    <w:rsid w:val="00E67247"/>
    <w:rsid w:val="00E727D6"/>
    <w:rsid w:val="00E74E2D"/>
    <w:rsid w:val="00E75E58"/>
    <w:rsid w:val="00E765EF"/>
    <w:rsid w:val="00E8038A"/>
    <w:rsid w:val="00E820C7"/>
    <w:rsid w:val="00E850AF"/>
    <w:rsid w:val="00E867BB"/>
    <w:rsid w:val="00E86C14"/>
    <w:rsid w:val="00E9075C"/>
    <w:rsid w:val="00E9687F"/>
    <w:rsid w:val="00E97362"/>
    <w:rsid w:val="00E974F2"/>
    <w:rsid w:val="00EA1EC7"/>
    <w:rsid w:val="00EA293A"/>
    <w:rsid w:val="00EA5251"/>
    <w:rsid w:val="00EA5E08"/>
    <w:rsid w:val="00EA74DE"/>
    <w:rsid w:val="00EB1F6E"/>
    <w:rsid w:val="00EB4F13"/>
    <w:rsid w:val="00EB5B12"/>
    <w:rsid w:val="00EB6D73"/>
    <w:rsid w:val="00EB708E"/>
    <w:rsid w:val="00EB7519"/>
    <w:rsid w:val="00EC1983"/>
    <w:rsid w:val="00EC2384"/>
    <w:rsid w:val="00EC55B8"/>
    <w:rsid w:val="00EC66B0"/>
    <w:rsid w:val="00EC6781"/>
    <w:rsid w:val="00ED0F5E"/>
    <w:rsid w:val="00ED477C"/>
    <w:rsid w:val="00ED4DA7"/>
    <w:rsid w:val="00ED6B3F"/>
    <w:rsid w:val="00EE1D91"/>
    <w:rsid w:val="00EE3FF9"/>
    <w:rsid w:val="00EE50E4"/>
    <w:rsid w:val="00F009E2"/>
    <w:rsid w:val="00F0100A"/>
    <w:rsid w:val="00F03147"/>
    <w:rsid w:val="00F0321F"/>
    <w:rsid w:val="00F04B70"/>
    <w:rsid w:val="00F107CC"/>
    <w:rsid w:val="00F12C3A"/>
    <w:rsid w:val="00F164E4"/>
    <w:rsid w:val="00F16997"/>
    <w:rsid w:val="00F2251C"/>
    <w:rsid w:val="00F23913"/>
    <w:rsid w:val="00F24226"/>
    <w:rsid w:val="00F301D9"/>
    <w:rsid w:val="00F32322"/>
    <w:rsid w:val="00F347DB"/>
    <w:rsid w:val="00F36680"/>
    <w:rsid w:val="00F37353"/>
    <w:rsid w:val="00F42C13"/>
    <w:rsid w:val="00F44C8E"/>
    <w:rsid w:val="00F45558"/>
    <w:rsid w:val="00F63DA8"/>
    <w:rsid w:val="00F64762"/>
    <w:rsid w:val="00F75987"/>
    <w:rsid w:val="00F75B88"/>
    <w:rsid w:val="00F75E68"/>
    <w:rsid w:val="00F81C96"/>
    <w:rsid w:val="00F823D0"/>
    <w:rsid w:val="00F838D6"/>
    <w:rsid w:val="00F862E0"/>
    <w:rsid w:val="00F92290"/>
    <w:rsid w:val="00F939E3"/>
    <w:rsid w:val="00F96E60"/>
    <w:rsid w:val="00FA7254"/>
    <w:rsid w:val="00FA761A"/>
    <w:rsid w:val="00FB0CDC"/>
    <w:rsid w:val="00FB32AF"/>
    <w:rsid w:val="00FB6580"/>
    <w:rsid w:val="00FB6694"/>
    <w:rsid w:val="00FC2C83"/>
    <w:rsid w:val="00FC37BC"/>
    <w:rsid w:val="00FC58AF"/>
    <w:rsid w:val="00FC63DB"/>
    <w:rsid w:val="00FC7744"/>
    <w:rsid w:val="00FD3A84"/>
    <w:rsid w:val="00FD6D39"/>
    <w:rsid w:val="00FE2580"/>
    <w:rsid w:val="00FE4ADF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14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E86C14"/>
    <w:pPr>
      <w:spacing w:before="100" w:beforeAutospacing="1" w:after="100" w:afterAutospacing="1"/>
      <w:outlineLvl w:val="0"/>
    </w:pPr>
    <w:rPr>
      <w:rFonts w:ascii="Cambria" w:hAnsi="Cambria" w:cs="Times New Roman"/>
      <w:b/>
      <w:bCs/>
      <w:color w:val="365F91"/>
      <w:sz w:val="28"/>
      <w:szCs w:val="28"/>
      <w:lang/>
    </w:rPr>
  </w:style>
  <w:style w:type="paragraph" w:styleId="2">
    <w:name w:val="heading 2"/>
    <w:basedOn w:val="a"/>
    <w:link w:val="20"/>
    <w:uiPriority w:val="9"/>
    <w:qFormat/>
    <w:rsid w:val="00E86C14"/>
    <w:pPr>
      <w:spacing w:before="100" w:beforeAutospacing="1" w:after="100" w:afterAutospacing="1"/>
      <w:outlineLvl w:val="1"/>
    </w:pPr>
    <w:rPr>
      <w:rFonts w:ascii="Cambria" w:hAnsi="Cambria" w:cs="Times New Roman"/>
      <w:b/>
      <w:bCs/>
      <w:color w:val="4F81BD"/>
      <w:sz w:val="26"/>
      <w:szCs w:val="26"/>
      <w:lang/>
    </w:rPr>
  </w:style>
  <w:style w:type="paragraph" w:styleId="3">
    <w:name w:val="heading 3"/>
    <w:basedOn w:val="a"/>
    <w:link w:val="30"/>
    <w:uiPriority w:val="9"/>
    <w:qFormat/>
    <w:rsid w:val="00E86C14"/>
    <w:pPr>
      <w:spacing w:before="100" w:beforeAutospacing="1" w:after="100" w:afterAutospacing="1"/>
      <w:outlineLvl w:val="2"/>
    </w:pPr>
    <w:rPr>
      <w:rFonts w:ascii="Cambria" w:hAnsi="Cambria" w:cs="Times New Roman"/>
      <w:b/>
      <w:bCs/>
      <w:color w:val="4F81BD"/>
      <w:sz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6C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BEF"/>
    <w:rPr>
      <w:rFonts w:ascii="Tahoma" w:hAnsi="Tahoma" w:cs="Times New Roman"/>
      <w:sz w:val="16"/>
      <w:szCs w:val="16"/>
      <w:lang/>
    </w:rPr>
  </w:style>
  <w:style w:type="character" w:customStyle="1" w:styleId="10">
    <w:name w:val="Заголовок 1 Знак"/>
    <w:link w:val="1"/>
    <w:uiPriority w:val="9"/>
    <w:rsid w:val="00E86C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86C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86C1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1F7BEF"/>
    <w:rPr>
      <w:rFonts w:ascii="Tahoma" w:eastAsia="Times New Roman" w:hAnsi="Tahoma" w:cs="Tahoma"/>
      <w:sz w:val="16"/>
      <w:szCs w:val="16"/>
    </w:rPr>
  </w:style>
  <w:style w:type="paragraph" w:customStyle="1" w:styleId="header-listtarget">
    <w:name w:val="header-listtarget"/>
    <w:basedOn w:val="a"/>
    <w:rsid w:val="00E86C14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rsid w:val="00E86C14"/>
    <w:rPr>
      <w:color w:val="FF9900"/>
    </w:rPr>
  </w:style>
  <w:style w:type="character" w:customStyle="1" w:styleId="small">
    <w:name w:val="small"/>
    <w:rsid w:val="00E86C14"/>
    <w:rPr>
      <w:sz w:val="15"/>
      <w:szCs w:val="15"/>
    </w:rPr>
  </w:style>
  <w:style w:type="character" w:customStyle="1" w:styleId="fill">
    <w:name w:val="fill"/>
    <w:rsid w:val="00E86C14"/>
    <w:rPr>
      <w:b/>
      <w:bCs/>
      <w:i/>
      <w:iCs/>
      <w:color w:val="FF0000"/>
    </w:rPr>
  </w:style>
  <w:style w:type="character" w:customStyle="1" w:styleId="enp">
    <w:name w:val="enp"/>
    <w:rsid w:val="00E86C14"/>
    <w:rPr>
      <w:color w:val="3C7828"/>
    </w:rPr>
  </w:style>
  <w:style w:type="character" w:customStyle="1" w:styleId="kdkss">
    <w:name w:val="kdkss"/>
    <w:rsid w:val="00E86C14"/>
    <w:rPr>
      <w:color w:val="BE780A"/>
    </w:rPr>
  </w:style>
  <w:style w:type="paragraph" w:styleId="a6">
    <w:name w:val="List Paragraph"/>
    <w:basedOn w:val="a"/>
    <w:uiPriority w:val="34"/>
    <w:qFormat/>
    <w:rsid w:val="00F0321F"/>
    <w:pPr>
      <w:ind w:left="720"/>
      <w:contextualSpacing/>
    </w:pPr>
  </w:style>
  <w:style w:type="table" w:styleId="a7">
    <w:name w:val="Table Grid"/>
    <w:basedOn w:val="a1"/>
    <w:uiPriority w:val="59"/>
    <w:rsid w:val="00841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106228"/>
    <w:rPr>
      <w:rFonts w:ascii="Arial" w:hAnsi="Arial" w:cs="Arial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B215BF"/>
    <w:rPr>
      <w:rFonts w:cs="Times New Roman"/>
      <w:szCs w:val="20"/>
      <w:lang/>
    </w:rPr>
  </w:style>
  <w:style w:type="character" w:customStyle="1" w:styleId="aa">
    <w:name w:val="Текст примечания Знак"/>
    <w:link w:val="a9"/>
    <w:uiPriority w:val="99"/>
    <w:semiHidden/>
    <w:rsid w:val="00B215BF"/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B215BF"/>
    <w:rPr>
      <w:sz w:val="16"/>
      <w:szCs w:val="16"/>
    </w:rPr>
  </w:style>
  <w:style w:type="paragraph" w:styleId="ac">
    <w:name w:val="Normal (Web)"/>
    <w:basedOn w:val="a"/>
    <w:uiPriority w:val="99"/>
    <w:unhideWhenUsed/>
    <w:rsid w:val="002B3C5D"/>
    <w:pPr>
      <w:spacing w:before="100" w:beforeAutospacing="1" w:after="100" w:afterAutospacing="1"/>
    </w:pPr>
    <w:rPr>
      <w:szCs w:val="20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3747B4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3747B4"/>
    <w:rPr>
      <w:rFonts w:ascii="Arial" w:eastAsia="Times New Roman" w:hAnsi="Arial" w:cs="Arial"/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8A1E47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0">
    <w:name w:val="Верхний колонтитул Знак"/>
    <w:link w:val="af"/>
    <w:uiPriority w:val="99"/>
    <w:semiHidden/>
    <w:rsid w:val="008A1E47"/>
    <w:rPr>
      <w:rFonts w:ascii="Arial" w:hAnsi="Arial" w:cs="Arial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8A1E47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2">
    <w:name w:val="Нижний колонтитул Знак"/>
    <w:link w:val="af1"/>
    <w:uiPriority w:val="99"/>
    <w:semiHidden/>
    <w:rsid w:val="008A1E47"/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FFAB4-D224-4776-92B0-6C91EFA6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827</Words>
  <Characters>4717</Characters>
  <Application>Microsoft Office Word</Application>
  <DocSecurity>0</DocSecurity>
  <PresentationFormat>oqy0hz</PresentationFormat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бюджетного учреждения для целей бухучета на 2019 год</vt:lpstr>
    </vt:vector>
  </TitlesOfParts>
  <Company>Reanimator Extreme Edition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бюджетного учреждения для целей бухучета на 2019 год</dc:title>
  <dc:creator>Пользователь</dc:creator>
  <dc:description>Подготовлено на базе материалов БСС «Система Главбух»</dc:description>
  <cp:lastModifiedBy>Пользователь</cp:lastModifiedBy>
  <cp:revision>4</cp:revision>
  <cp:lastPrinted>2019-04-22T11:57:00Z</cp:lastPrinted>
  <dcterms:created xsi:type="dcterms:W3CDTF">2019-04-29T11:40:00Z</dcterms:created>
  <dcterms:modified xsi:type="dcterms:W3CDTF">2019-04-29T11:41:00Z</dcterms:modified>
</cp:coreProperties>
</file>