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</w:tblGrid>
      <w:tr w:rsidR="003037F4" w:rsidRPr="00F23913" w:rsidTr="000D684D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37F4" w:rsidRPr="00090148" w:rsidRDefault="003037F4" w:rsidP="000D684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090148">
              <w:rPr>
                <w:rFonts w:ascii="Times New Roman" w:hAnsi="Times New Roman" w:cs="Times New Roman"/>
                <w:szCs w:val="20"/>
              </w:rPr>
              <w:t>Приложение</w:t>
            </w:r>
            <w:r w:rsidRPr="00090148">
              <w:rPr>
                <w:rFonts w:ascii="Times New Roman" w:hAnsi="Times New Roman" w:cs="Times New Roman"/>
                <w:szCs w:val="20"/>
              </w:rPr>
              <w:br/>
              <w:t xml:space="preserve">к приказу от 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31</w:t>
            </w:r>
            <w:r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.12.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2019</w:t>
            </w:r>
            <w:r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 xml:space="preserve"> </w:t>
            </w:r>
            <w:r w:rsidRPr="00090148">
              <w:rPr>
                <w:rFonts w:ascii="Times New Roman" w:hAnsi="Times New Roman" w:cs="Times New Roman"/>
                <w:szCs w:val="20"/>
              </w:rPr>
              <w:t>№ 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87</w:t>
            </w:r>
          </w:p>
        </w:tc>
      </w:tr>
    </w:tbl>
    <w:p w:rsidR="003037F4" w:rsidRPr="00F23913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F23913">
        <w:rPr>
          <w:szCs w:val="20"/>
        </w:rPr>
        <w:t> </w:t>
      </w:r>
    </w:p>
    <w:p w:rsidR="003037F4" w:rsidRPr="00090148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090148">
        <w:rPr>
          <w:rFonts w:ascii="Times New Roman" w:hAnsi="Times New Roman" w:cs="Times New Roman"/>
          <w:b/>
          <w:bCs/>
          <w:sz w:val="24"/>
        </w:rPr>
        <w:t>Учетная политика для целей бухгалтерского</w:t>
      </w:r>
      <w:r>
        <w:rPr>
          <w:rFonts w:ascii="Times New Roman" w:hAnsi="Times New Roman" w:cs="Times New Roman"/>
          <w:b/>
          <w:bCs/>
          <w:sz w:val="24"/>
        </w:rPr>
        <w:t xml:space="preserve"> и налогового</w:t>
      </w:r>
      <w:r w:rsidRPr="00090148">
        <w:rPr>
          <w:rFonts w:ascii="Times New Roman" w:hAnsi="Times New Roman" w:cs="Times New Roman"/>
          <w:b/>
          <w:bCs/>
          <w:sz w:val="24"/>
        </w:rPr>
        <w:t xml:space="preserve"> учета</w:t>
      </w:r>
    </w:p>
    <w:p w:rsidR="003037F4" w:rsidRPr="00F23913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F23913">
        <w:rPr>
          <w:szCs w:val="20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Учетная политика муниципального бюджетного учреждения дополнительного образования «Детско-юношеский Центр «Спартак»» (далее – Учреждение) разработана в соответствии: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с приказом Минфина от 01.12.2010 № 157н </w:t>
      </w:r>
      <w:r w:rsidRPr="009A10BB">
        <w:rPr>
          <w:rFonts w:ascii="Times New Roman" w:hAnsi="Times New Roman" w:cs="Times New Roman"/>
          <w:i/>
          <w:iCs/>
          <w:sz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9A10BB">
        <w:rPr>
          <w:rFonts w:ascii="Times New Roman" w:hAnsi="Times New Roman" w:cs="Times New Roman"/>
          <w:sz w:val="24"/>
        </w:rPr>
        <w:t xml:space="preserve"> (далее – Инструкция к Единому плану счетов № 157н);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приказом Минфина от 16.12.2010 № 174н </w:t>
      </w:r>
      <w:r w:rsidRPr="009A10BB">
        <w:rPr>
          <w:rFonts w:ascii="Times New Roman" w:hAnsi="Times New Roman" w:cs="Times New Roman"/>
          <w:i/>
          <w:iCs/>
          <w:sz w:val="24"/>
        </w:rPr>
        <w:t>«Об утверждении Плана счетов бухгалтерского учета бюджетных учреждений и Инструкции по его применению»</w:t>
      </w:r>
      <w:r w:rsidRPr="009A10BB">
        <w:rPr>
          <w:rFonts w:ascii="Times New Roman" w:hAnsi="Times New Roman" w:cs="Times New Roman"/>
          <w:sz w:val="24"/>
        </w:rPr>
        <w:t xml:space="preserve"> (далее – Инструкция № 174н);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  <w:shd w:val="clear" w:color="auto" w:fill="FFFFFF"/>
        </w:rPr>
        <w:t>приказом Минфина от 08.06.2018 № 132н «</w:t>
      </w:r>
      <w:r w:rsidRPr="009A10BB">
        <w:rPr>
          <w:rFonts w:ascii="Times New Roman" w:hAnsi="Times New Roman" w:cs="Times New Roman"/>
          <w:i/>
          <w:sz w:val="24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9A10BB">
        <w:rPr>
          <w:rFonts w:ascii="Times New Roman" w:hAnsi="Times New Roman" w:cs="Times New Roman"/>
          <w:sz w:val="24"/>
          <w:shd w:val="clear" w:color="auto" w:fill="FFFFFF"/>
        </w:rPr>
        <w:t>(далее – приказ № 132н);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  <w:shd w:val="clear" w:color="auto" w:fill="FFFFFF"/>
        </w:rPr>
        <w:t xml:space="preserve">приказом Минфина от 29.11.2017 № 209н </w:t>
      </w:r>
      <w:r w:rsidRPr="009A10BB">
        <w:rPr>
          <w:rFonts w:ascii="Times New Roman" w:hAnsi="Times New Roman" w:cs="Times New Roman"/>
          <w:i/>
          <w:sz w:val="24"/>
          <w:shd w:val="clear" w:color="auto" w:fill="FFFFFF"/>
        </w:rPr>
        <w:t xml:space="preserve">«Об утверждении Порядка применения классификации операций сектора государственного управления» </w:t>
      </w:r>
      <w:r w:rsidRPr="009A10BB">
        <w:rPr>
          <w:rFonts w:ascii="Times New Roman" w:hAnsi="Times New Roman" w:cs="Times New Roman"/>
          <w:sz w:val="24"/>
          <w:shd w:val="clear" w:color="auto" w:fill="FFFFFF"/>
        </w:rPr>
        <w:t>(далее – приказ № 209н);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приказом Минфина от 30.03.2015 № 52н </w:t>
      </w:r>
      <w:r w:rsidRPr="009A10BB">
        <w:rPr>
          <w:rFonts w:ascii="Times New Roman" w:hAnsi="Times New Roman" w:cs="Times New Roman"/>
          <w:i/>
          <w:iCs/>
          <w:sz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9A10BB">
        <w:rPr>
          <w:rFonts w:ascii="Times New Roman" w:hAnsi="Times New Roman" w:cs="Times New Roman"/>
          <w:sz w:val="24"/>
        </w:rPr>
        <w:t xml:space="preserve"> (далее – приказ № 52н);</w:t>
      </w:r>
    </w:p>
    <w:p w:rsidR="003037F4" w:rsidRPr="009A10BB" w:rsidRDefault="003037F4" w:rsidP="003037F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федеральными стандартами бухгалтерского учета для организаций государственного сектора, утвержденными приказами Минфина.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В части исполнения полномочий получателя бюджетных средств Учреждение ведет учет в соответствии с приказом Минфина от 06.12.2010 №</w:t>
      </w:r>
      <w:r>
        <w:rPr>
          <w:rFonts w:ascii="Times New Roman" w:hAnsi="Times New Roman" w:cs="Times New Roman"/>
          <w:sz w:val="24"/>
        </w:rPr>
        <w:t xml:space="preserve"> </w:t>
      </w:r>
      <w:r w:rsidRPr="009A10BB">
        <w:rPr>
          <w:rFonts w:ascii="Times New Roman" w:hAnsi="Times New Roman" w:cs="Times New Roman"/>
          <w:sz w:val="24"/>
        </w:rPr>
        <w:t xml:space="preserve">162н </w:t>
      </w:r>
      <w:r w:rsidRPr="009A10BB">
        <w:rPr>
          <w:rFonts w:ascii="Times New Roman" w:hAnsi="Times New Roman" w:cs="Times New Roman"/>
          <w:i/>
          <w:iCs/>
          <w:sz w:val="24"/>
        </w:rPr>
        <w:t>«Об утверждении плана счетов бюджетного учета и Инструкции по его применению»</w:t>
      </w:r>
      <w:r w:rsidRPr="009A10BB">
        <w:rPr>
          <w:rFonts w:ascii="Times New Roman" w:hAnsi="Times New Roman" w:cs="Times New Roman"/>
          <w:sz w:val="24"/>
        </w:rPr>
        <w:t xml:space="preserve"> (далее – Инструкция № 162н).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Используемые термины и сокращения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2"/>
        <w:gridCol w:w="5851"/>
      </w:tblGrid>
      <w:tr w:rsidR="003037F4" w:rsidRPr="009A10BB" w:rsidTr="000D684D">
        <w:tc>
          <w:tcPr>
            <w:tcW w:w="4322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5851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 xml:space="preserve">Расшифровка </w:t>
            </w:r>
          </w:p>
        </w:tc>
      </w:tr>
      <w:tr w:rsidR="003037F4" w:rsidRPr="009A10BB" w:rsidTr="000D684D">
        <w:tc>
          <w:tcPr>
            <w:tcW w:w="4322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5851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«Детско-юношеский Центр «Спартак»</w:t>
            </w:r>
          </w:p>
        </w:tc>
      </w:tr>
      <w:tr w:rsidR="003037F4" w:rsidRPr="009A10BB" w:rsidTr="000D684D">
        <w:tc>
          <w:tcPr>
            <w:tcW w:w="4322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КБК</w:t>
            </w:r>
          </w:p>
        </w:tc>
        <w:tc>
          <w:tcPr>
            <w:tcW w:w="5851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1–17 разряды номера счета в соответствии с Рабочим планом счетов</w:t>
            </w:r>
          </w:p>
        </w:tc>
      </w:tr>
      <w:tr w:rsidR="003037F4" w:rsidRPr="009A10BB" w:rsidTr="000D684D">
        <w:tc>
          <w:tcPr>
            <w:tcW w:w="4322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5851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 xml:space="preserve">18 разряд номера счета бухучета – </w:t>
            </w:r>
            <w:r w:rsidRPr="009A10BB">
              <w:rPr>
                <w:rFonts w:ascii="Times New Roman" w:hAnsi="Times New Roman" w:cs="Times New Roman"/>
                <w:i/>
                <w:sz w:val="24"/>
              </w:rPr>
              <w:t>код вида финансового обеспечения (деятельности)</w:t>
            </w:r>
          </w:p>
        </w:tc>
      </w:tr>
    </w:tbl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9A10BB">
        <w:rPr>
          <w:rFonts w:ascii="Times New Roman" w:hAnsi="Times New Roman" w:cs="Times New Roman"/>
          <w:b/>
          <w:bCs/>
          <w:sz w:val="24"/>
        </w:rPr>
        <w:t>. Общие положения</w:t>
      </w:r>
    </w:p>
    <w:p w:rsidR="003037F4" w:rsidRPr="000E3D5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1. Ответственным за ведение бухгалтерского учета в учреждении является главный бухгалтер.</w:t>
      </w:r>
      <w:r w:rsidRPr="009A10BB">
        <w:rPr>
          <w:rFonts w:ascii="Times New Roman" w:hAnsi="Times New Roman" w:cs="Times New Roman"/>
          <w:sz w:val="24"/>
        </w:rPr>
        <w:br/>
      </w:r>
      <w:r w:rsidRPr="009A10BB">
        <w:rPr>
          <w:rFonts w:ascii="Times New Roman" w:hAnsi="Times New Roman" w:cs="Times New Roman"/>
          <w:i/>
          <w:sz w:val="24"/>
        </w:rPr>
        <w:t>Основание: часть 3 статьи 7 Закона от 06.12.2011 № 402-ФЗ, пункт 4 Инструкции к Единому плану счетов № 157н.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  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2. В учреждении действуют постоянные комиссии:</w:t>
      </w:r>
      <w:r>
        <w:rPr>
          <w:rFonts w:ascii="Times New Roman" w:hAnsi="Times New Roman" w:cs="Times New Roman"/>
          <w:sz w:val="24"/>
        </w:rPr>
        <w:br/>
        <w:t xml:space="preserve">            </w:t>
      </w:r>
      <w:r w:rsidRPr="009A10BB">
        <w:rPr>
          <w:rFonts w:ascii="Times New Roman" w:hAnsi="Times New Roman" w:cs="Times New Roman"/>
          <w:sz w:val="24"/>
        </w:rPr>
        <w:t xml:space="preserve">– комиссия </w:t>
      </w:r>
      <w:r>
        <w:rPr>
          <w:rFonts w:ascii="Times New Roman" w:hAnsi="Times New Roman" w:cs="Times New Roman"/>
          <w:sz w:val="24"/>
        </w:rPr>
        <w:t>по поступлению и выбытию основных средств, материальных запасов;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– комиссия по </w:t>
      </w:r>
      <w:r>
        <w:rPr>
          <w:rFonts w:ascii="Times New Roman" w:hAnsi="Times New Roman" w:cs="Times New Roman"/>
          <w:sz w:val="24"/>
        </w:rPr>
        <w:t>списанию сувенирной продукции</w:t>
      </w:r>
      <w:r w:rsidRPr="009A10BB">
        <w:rPr>
          <w:rFonts w:ascii="Times New Roman" w:hAnsi="Times New Roman" w:cs="Times New Roman"/>
          <w:sz w:val="24"/>
        </w:rPr>
        <w:t>;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комиссии</w:t>
      </w:r>
      <w:r w:rsidRPr="009A10BB">
        <w:rPr>
          <w:rFonts w:ascii="Times New Roman" w:hAnsi="Times New Roman" w:cs="Times New Roman"/>
          <w:sz w:val="24"/>
        </w:rPr>
        <w:t xml:space="preserve"> 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состав которых утверждается отдельными приказами директора Учреждения.</w:t>
      </w:r>
      <w:r w:rsidRPr="009A10BB">
        <w:rPr>
          <w:rFonts w:ascii="Times New Roman" w:hAnsi="Times New Roman" w:cs="Times New Roman"/>
          <w:sz w:val="24"/>
        </w:rPr>
        <w:t xml:space="preserve"> 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3.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9 СГС «Учетная политика, оценочные значения и ошибки».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пункты 17, 20, 32 СГС «Учетная политика, оценочные значения и ошибки».</w:t>
      </w:r>
    </w:p>
    <w:p w:rsidR="003037F4" w:rsidRPr="009A10BB" w:rsidRDefault="003037F4" w:rsidP="003037F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9A10BB">
        <w:rPr>
          <w:rFonts w:ascii="Times New Roman" w:hAnsi="Times New Roman" w:cs="Times New Roman"/>
          <w:b/>
          <w:bCs/>
          <w:sz w:val="24"/>
        </w:rPr>
        <w:t>. Технология обработки учетной информации</w:t>
      </w:r>
      <w:r w:rsidRPr="009A10BB">
        <w:rPr>
          <w:rFonts w:ascii="Times New Roman" w:hAnsi="Times New Roman" w:cs="Times New Roman"/>
          <w:sz w:val="24"/>
        </w:rPr>
        <w:t> </w:t>
      </w:r>
    </w:p>
    <w:p w:rsidR="003037F4" w:rsidRDefault="003037F4" w:rsidP="003037F4">
      <w:pPr>
        <w:numPr>
          <w:ilvl w:val="0"/>
          <w:numId w:val="3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Бухгалтерский учет ведется в электронном виде с применением программных продуктов </w:t>
      </w:r>
      <w:r>
        <w:rPr>
          <w:rFonts w:ascii="Times New Roman" w:hAnsi="Times New Roman" w:cs="Times New Roman"/>
          <w:sz w:val="24"/>
        </w:rPr>
        <w:t>«1С:Бухгалтерия государственного учреждения 8 ПРОФ» и «1С:Зарплата и кадры государственного учреждения 8».</w:t>
      </w:r>
      <w:r w:rsidRPr="009A10BB">
        <w:rPr>
          <w:rFonts w:ascii="Times New Roman" w:hAnsi="Times New Roman" w:cs="Times New Roman"/>
          <w:i/>
          <w:sz w:val="24"/>
        </w:rPr>
        <w:t xml:space="preserve"> </w:t>
      </w:r>
    </w:p>
    <w:p w:rsidR="003037F4" w:rsidRPr="009A10BB" w:rsidRDefault="003037F4" w:rsidP="003037F4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6 Инструкции к Единому плану счетов № 157н.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2. С использованием телекоммуникационных каналов связи и э</w:t>
      </w:r>
      <w:r>
        <w:rPr>
          <w:rFonts w:ascii="Times New Roman" w:hAnsi="Times New Roman" w:cs="Times New Roman"/>
          <w:sz w:val="24"/>
        </w:rPr>
        <w:t>лектронной подписи бухгалтерия У</w:t>
      </w:r>
      <w:r w:rsidRPr="009A10BB">
        <w:rPr>
          <w:rFonts w:ascii="Times New Roman" w:hAnsi="Times New Roman" w:cs="Times New Roman"/>
          <w:sz w:val="24"/>
        </w:rPr>
        <w:t>чреждения осуществляет электронный документооборот по следующим направлениям: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система электронного документооборота с территориальным органом Федерального казначейства;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передача отчетности и листков нетрудоспособности в отделение Фонда социального страхования;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передача отчетности в отделение Пенсионного фонда;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размещение информации о деятельности учреждения на официальном сайте bus.gov.ru;</w:t>
      </w:r>
    </w:p>
    <w:p w:rsidR="003037F4" w:rsidRPr="009A10BB" w:rsidRDefault="003037F4" w:rsidP="003037F4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передача отчетности учредителю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(без электронной подписи)</w:t>
      </w: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4. В целях обеспечения сохранности электронных данных бухгалтерского учета и отчетности:</w:t>
      </w:r>
    </w:p>
    <w:p w:rsidR="003037F4" w:rsidRPr="009A10BB" w:rsidRDefault="003037F4" w:rsidP="003037F4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хронологическом порядке.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9A10BB">
        <w:rPr>
          <w:rFonts w:ascii="Times New Roman" w:hAnsi="Times New Roman" w:cs="Times New Roman"/>
          <w:b/>
          <w:bCs/>
          <w:sz w:val="24"/>
        </w:rPr>
        <w:t>. Правила документооборота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1. Порядок и сроки передачи первичных учетных документов для отражения в бухгалтерском учете устанавливаются в соответствии </w:t>
      </w:r>
      <w:r>
        <w:rPr>
          <w:rFonts w:ascii="Times New Roman" w:hAnsi="Times New Roman" w:cs="Times New Roman"/>
          <w:sz w:val="24"/>
        </w:rPr>
        <w:t>с П</w:t>
      </w:r>
      <w:r w:rsidRPr="005F0EB8">
        <w:rPr>
          <w:rFonts w:ascii="Times New Roman" w:hAnsi="Times New Roman" w:cs="Times New Roman"/>
          <w:sz w:val="24"/>
        </w:rPr>
        <w:t>риложением 1</w:t>
      </w:r>
      <w:r w:rsidRPr="009A10BB">
        <w:rPr>
          <w:rFonts w:ascii="Times New Roman" w:hAnsi="Times New Roman" w:cs="Times New Roman"/>
          <w:sz w:val="24"/>
        </w:rPr>
        <w:t xml:space="preserve"> к настоящей учетной политике.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090148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90148">
        <w:rPr>
          <w:rFonts w:ascii="Times New Roman" w:hAnsi="Times New Roman" w:cs="Times New Roman"/>
          <w:sz w:val="24"/>
        </w:rPr>
        <w:t xml:space="preserve">. Учреждение использует унифицированные формы регистров бухучета, перечисленные в </w:t>
      </w:r>
      <w:r w:rsidRPr="00305AFA">
        <w:rPr>
          <w:rFonts w:ascii="Times New Roman" w:hAnsi="Times New Roman" w:cs="Times New Roman"/>
          <w:sz w:val="24"/>
        </w:rPr>
        <w:t>приложении 3</w:t>
      </w:r>
      <w:r w:rsidRPr="00090148">
        <w:rPr>
          <w:rFonts w:ascii="Times New Roman" w:hAnsi="Times New Roman" w:cs="Times New Roman"/>
          <w:sz w:val="24"/>
        </w:rPr>
        <w:t xml:space="preserve"> к приказу № 52н. При необходимости формы регистров, которые не унифицированы, разрабатываются самостоятельно. </w:t>
      </w:r>
    </w:p>
    <w:p w:rsidR="003037F4" w:rsidRPr="000E3D5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E3D5B">
        <w:rPr>
          <w:rFonts w:ascii="Times New Roman" w:hAnsi="Times New Roman" w:cs="Times New Roman"/>
          <w:i/>
          <w:sz w:val="24"/>
        </w:rPr>
        <w:lastRenderedPageBreak/>
        <w:t>Основание: пункт 11 Инструкции к Единому плану счетов № 157н, подпункт «г» пункта 9 СГС «Учетная политика, оценочные значения и ошибки».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9A10BB">
        <w:rPr>
          <w:rFonts w:ascii="Times New Roman" w:hAnsi="Times New Roman" w:cs="Times New Roman"/>
          <w:sz w:val="24"/>
        </w:rPr>
        <w:t>. При проведении хозяйственных операций, для оформления которых не предусмотрены типовые формы перв</w:t>
      </w:r>
      <w:r>
        <w:rPr>
          <w:rFonts w:ascii="Times New Roman" w:hAnsi="Times New Roman" w:cs="Times New Roman"/>
          <w:sz w:val="24"/>
        </w:rPr>
        <w:t>ичных документов, используются: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– сам</w:t>
      </w:r>
      <w:r>
        <w:rPr>
          <w:rFonts w:ascii="Times New Roman" w:hAnsi="Times New Roman" w:cs="Times New Roman"/>
          <w:sz w:val="24"/>
        </w:rPr>
        <w:t>остоятельно разработанные формы с обязательным указанием реквизитов (Приложение 12, 13</w:t>
      </w:r>
      <w:r w:rsidRPr="000E3D5B">
        <w:rPr>
          <w:rFonts w:ascii="Times New Roman" w:hAnsi="Times New Roman" w:cs="Times New Roman"/>
          <w:sz w:val="24"/>
        </w:rPr>
        <w:t>);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унифицированные формы </w:t>
      </w:r>
      <w:r w:rsidRPr="00305AFA">
        <w:rPr>
          <w:rFonts w:ascii="Times New Roman" w:hAnsi="Times New Roman" w:cs="Times New Roman"/>
          <w:sz w:val="24"/>
        </w:rPr>
        <w:t>в виду отсутствия форм в приказе Минфина России от 30.03.2015 № 52н</w:t>
      </w:r>
      <w:r>
        <w:rPr>
          <w:rFonts w:ascii="Times New Roman" w:hAnsi="Times New Roman" w:cs="Times New Roman"/>
          <w:sz w:val="24"/>
        </w:rPr>
        <w:t xml:space="preserve">: </w:t>
      </w:r>
      <w:r w:rsidRPr="00305AFA">
        <w:rPr>
          <w:rFonts w:ascii="Times New Roman" w:hAnsi="Times New Roman" w:cs="Times New Roman"/>
          <w:sz w:val="24"/>
        </w:rPr>
        <w:t>путевой лист автобуса необщего пользования (форма 0345007) и путевой лист легкового автомобиля (форма 0345001), утвержденные Постановлением Госкомстата России от 28.11.1997 № 78, для применения данных форм в процессе работы</w:t>
      </w:r>
      <w:r>
        <w:rPr>
          <w:rFonts w:ascii="Times New Roman" w:hAnsi="Times New Roman" w:cs="Times New Roman"/>
          <w:sz w:val="24"/>
        </w:rPr>
        <w:t xml:space="preserve"> (П</w:t>
      </w:r>
      <w:r w:rsidRPr="00AC71D8">
        <w:rPr>
          <w:rFonts w:ascii="Times New Roman" w:hAnsi="Times New Roman" w:cs="Times New Roman"/>
          <w:sz w:val="24"/>
        </w:rPr>
        <w:t>риложени</w:t>
      </w:r>
      <w:r>
        <w:rPr>
          <w:rFonts w:ascii="Times New Roman" w:hAnsi="Times New Roman" w:cs="Times New Roman"/>
          <w:sz w:val="24"/>
        </w:rPr>
        <w:t>е</w:t>
      </w:r>
      <w:r w:rsidRPr="00AC71D8">
        <w:rPr>
          <w:rFonts w:ascii="Times New Roman" w:hAnsi="Times New Roman" w:cs="Times New Roman"/>
          <w:sz w:val="24"/>
        </w:rPr>
        <w:t> 2</w:t>
      </w:r>
      <w:r>
        <w:rPr>
          <w:rFonts w:ascii="Times New Roman" w:hAnsi="Times New Roman" w:cs="Times New Roman"/>
          <w:sz w:val="24"/>
        </w:rPr>
        <w:t>, 2.1)</w:t>
      </w:r>
      <w:r w:rsidRPr="00AC71D8">
        <w:rPr>
          <w:rFonts w:ascii="Times New Roman" w:hAnsi="Times New Roman" w:cs="Times New Roman"/>
          <w:sz w:val="24"/>
        </w:rPr>
        <w:t>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A10BB">
        <w:rPr>
          <w:rFonts w:ascii="Times New Roman" w:hAnsi="Times New Roman" w:cs="Times New Roman"/>
          <w:sz w:val="24"/>
        </w:rPr>
        <w:t xml:space="preserve">. Право подписи учетных документов предоставлено должностным лицам, перечисленным </w:t>
      </w:r>
      <w:r>
        <w:rPr>
          <w:rFonts w:ascii="Times New Roman" w:hAnsi="Times New Roman" w:cs="Times New Roman"/>
          <w:sz w:val="24"/>
        </w:rPr>
        <w:t>в П</w:t>
      </w:r>
      <w:r w:rsidRPr="000E3D5B">
        <w:rPr>
          <w:rFonts w:ascii="Times New Roman" w:hAnsi="Times New Roman" w:cs="Times New Roman"/>
          <w:sz w:val="24"/>
        </w:rPr>
        <w:t>риложении 3</w:t>
      </w:r>
      <w:r w:rsidRPr="009A10BB">
        <w:rPr>
          <w:rFonts w:ascii="Times New Roman" w:hAnsi="Times New Roman" w:cs="Times New Roman"/>
          <w:sz w:val="24"/>
        </w:rPr>
        <w:t>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 xml:space="preserve">Основание: пункт 11 Инструкции к Единому плану счетов № 157н. 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31 СГС «Концептуальные основы бухучета и отчетности».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Pr="009A10BB">
        <w:rPr>
          <w:rFonts w:ascii="Times New Roman" w:hAnsi="Times New Roman" w:cs="Times New Roman"/>
          <w:sz w:val="24"/>
        </w:rPr>
        <w:t>  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8. Журналам операций присваиваются номера согласно </w:t>
      </w:r>
      <w:r>
        <w:rPr>
          <w:rFonts w:ascii="Times New Roman" w:hAnsi="Times New Roman" w:cs="Times New Roman"/>
          <w:sz w:val="24"/>
        </w:rPr>
        <w:t>П</w:t>
      </w:r>
      <w:r w:rsidRPr="00567D9C">
        <w:rPr>
          <w:rFonts w:ascii="Times New Roman" w:hAnsi="Times New Roman" w:cs="Times New Roman"/>
          <w:sz w:val="24"/>
        </w:rPr>
        <w:t>риложению 4</w:t>
      </w:r>
      <w:r>
        <w:rPr>
          <w:rFonts w:ascii="Times New Roman" w:hAnsi="Times New Roman" w:cs="Times New Roman"/>
          <w:sz w:val="24"/>
        </w:rPr>
        <w:t>.</w:t>
      </w:r>
      <w:r w:rsidRPr="009A10BB">
        <w:rPr>
          <w:rFonts w:ascii="Times New Roman" w:hAnsi="Times New Roman" w:cs="Times New Roman"/>
          <w:sz w:val="24"/>
        </w:rPr>
        <w:t xml:space="preserve"> Журналы операций подписываются главным бухгалтером и бухгалтером, составившим журнал операций.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3037F4" w:rsidRPr="00F92290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92290">
        <w:rPr>
          <w:rFonts w:ascii="Times New Roman" w:hAnsi="Times New Roman" w:cs="Times New Roman"/>
          <w:sz w:val="24"/>
        </w:rPr>
        <w:t>9. Первичные и сводные учетные документы, бухгалтерские регистры составляются на бумажном носителе и заверяются собственноручной подписью.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 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11. В деятельности учреждения используются следующие бланки строгой отчетности: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– бланки трудовых книжек и вкладышей к ним;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– бланки платежных квитанций по форме № 0504510.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Учет бланков</w:t>
      </w:r>
      <w:r>
        <w:rPr>
          <w:rFonts w:ascii="Times New Roman" w:hAnsi="Times New Roman" w:cs="Times New Roman"/>
          <w:sz w:val="24"/>
        </w:rPr>
        <w:t xml:space="preserve"> строгой отчетности, приобретенных с 01 января 2020 года ведется на забалансовом счете 03 в условной оценке: один бланк, один рубль, а приобретенных ранее –</w:t>
      </w:r>
      <w:r w:rsidRPr="009A10BB">
        <w:rPr>
          <w:rFonts w:ascii="Times New Roman" w:hAnsi="Times New Roman" w:cs="Times New Roman"/>
          <w:sz w:val="24"/>
        </w:rPr>
        <w:t xml:space="preserve"> по стоимости их приобретения.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337 Инструкции к Единому плану счетов № 157н.</w:t>
      </w:r>
    </w:p>
    <w:p w:rsidR="003037F4" w:rsidRDefault="003037F4" w:rsidP="003037F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12. Перечень должностей сотрудников, ответственных за учет, хранение и выдачу бланков строгой отчетности, приведен </w:t>
      </w:r>
      <w:r>
        <w:rPr>
          <w:rFonts w:ascii="Times New Roman" w:hAnsi="Times New Roman" w:cs="Times New Roman"/>
          <w:sz w:val="24"/>
        </w:rPr>
        <w:t>в П</w:t>
      </w:r>
      <w:r w:rsidRPr="00567D9C">
        <w:rPr>
          <w:rFonts w:ascii="Times New Roman" w:hAnsi="Times New Roman" w:cs="Times New Roman"/>
          <w:sz w:val="24"/>
        </w:rPr>
        <w:t>риложении 5.</w:t>
      </w:r>
    </w:p>
    <w:p w:rsidR="003037F4" w:rsidRPr="009A10BB" w:rsidRDefault="003037F4" w:rsidP="003037F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13. Особенности примен</w:t>
      </w:r>
      <w:r>
        <w:rPr>
          <w:rFonts w:ascii="Times New Roman" w:hAnsi="Times New Roman" w:cs="Times New Roman"/>
          <w:sz w:val="24"/>
        </w:rPr>
        <w:t xml:space="preserve">ения первичных документов: </w:t>
      </w:r>
    </w:p>
    <w:p w:rsidR="003037F4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A10BB">
        <w:rPr>
          <w:rFonts w:ascii="Times New Roman" w:hAnsi="Times New Roman" w:cs="Times New Roman"/>
          <w:sz w:val="24"/>
        </w:rPr>
        <w:t>При приобретении и реализации нефинансовых активов стоимостью составляется Акт о приеме-передаче объектов нефинансовых активов (ф. 0504101).</w:t>
      </w:r>
      <w:r>
        <w:rPr>
          <w:rFonts w:ascii="Times New Roman" w:hAnsi="Times New Roman" w:cs="Times New Roman"/>
          <w:sz w:val="24"/>
        </w:rPr>
        <w:t xml:space="preserve"> Акты о приеме-передаче объектов нефинансовых активов стоимостью: до 10 000 рублей подшиваются в журнал операций № 7 в месяце приобретения, свыше 10 000 рублей хранятся отдельно.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Для отражения начислений по оплате труда работников Учреждения составляется расчетная ведомость (ф. 0504402), к которой прилагается выписка (свод (анализ) начислений и удержаний).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t>IV</w:t>
      </w:r>
      <w:r w:rsidRPr="009A10BB">
        <w:rPr>
          <w:rFonts w:ascii="Times New Roman" w:hAnsi="Times New Roman" w:cs="Times New Roman"/>
          <w:b/>
          <w:bCs/>
          <w:sz w:val="24"/>
        </w:rPr>
        <w:t>. План счетов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1. Бухгалтерский учет ведется с использованием Рабочего п</w:t>
      </w:r>
      <w:r>
        <w:rPr>
          <w:rFonts w:ascii="Times New Roman" w:hAnsi="Times New Roman" w:cs="Times New Roman"/>
          <w:sz w:val="24"/>
        </w:rPr>
        <w:t xml:space="preserve">лана счетов бюджетного (бухгалтерского) учета и счетов забалансового учета, который утверждается в целом по Учреждению </w:t>
      </w:r>
      <w:r w:rsidRPr="009A10BB">
        <w:rPr>
          <w:rFonts w:ascii="Times New Roman" w:hAnsi="Times New Roman" w:cs="Times New Roman"/>
          <w:sz w:val="24"/>
        </w:rPr>
        <w:t>в соответствии с Инструкцией к Единому плану сч</w:t>
      </w:r>
      <w:r>
        <w:rPr>
          <w:rFonts w:ascii="Times New Roman" w:hAnsi="Times New Roman" w:cs="Times New Roman"/>
          <w:sz w:val="24"/>
        </w:rPr>
        <w:t xml:space="preserve">етов </w:t>
      </w:r>
      <w:r>
        <w:rPr>
          <w:rFonts w:ascii="Times New Roman" w:hAnsi="Times New Roman" w:cs="Times New Roman"/>
          <w:sz w:val="24"/>
        </w:rPr>
        <w:br/>
        <w:t>№ 157н, Инструкцией № 174н с указанием всех используемых Учреждением аналитических счетов</w:t>
      </w:r>
      <w:r w:rsidRPr="009A10BB">
        <w:rPr>
          <w:rFonts w:ascii="Times New Roman" w:hAnsi="Times New Roman" w:cs="Times New Roman"/>
          <w:sz w:val="24"/>
        </w:rPr>
        <w:t>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При отражении в бухучете хозяйственных операций 1–18 разряды номера счета Рабочего плана счетов формируются следующим образом.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984"/>
      </w:tblGrid>
      <w:tr w:rsidR="003037F4" w:rsidRPr="009A10BB" w:rsidTr="000D684D">
        <w:tc>
          <w:tcPr>
            <w:tcW w:w="1668" w:type="dxa"/>
            <w:vAlign w:val="center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</w:tr>
      <w:tr w:rsidR="003037F4" w:rsidRPr="009A10BB" w:rsidTr="000D684D">
        <w:tc>
          <w:tcPr>
            <w:tcW w:w="1668" w:type="dxa"/>
            <w:vAlign w:val="center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1–4</w:t>
            </w:r>
          </w:p>
        </w:tc>
        <w:tc>
          <w:tcPr>
            <w:tcW w:w="6984" w:type="dxa"/>
          </w:tcPr>
          <w:p w:rsidR="003037F4" w:rsidRPr="002D34A2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10BB">
              <w:rPr>
                <w:rFonts w:ascii="Times New Roman" w:hAnsi="Times New Roman" w:cs="Times New Roman"/>
                <w:i/>
                <w:sz w:val="24"/>
              </w:rPr>
              <w:t>Аналитический к</w:t>
            </w:r>
            <w:r>
              <w:rPr>
                <w:rFonts w:ascii="Times New Roman" w:hAnsi="Times New Roman" w:cs="Times New Roman"/>
                <w:i/>
                <w:sz w:val="24"/>
              </w:rPr>
              <w:t>од вида услуги</w:t>
            </w:r>
          </w:p>
        </w:tc>
      </w:tr>
      <w:tr w:rsidR="003037F4" w:rsidRPr="009A10BB" w:rsidTr="000D684D">
        <w:tc>
          <w:tcPr>
            <w:tcW w:w="1668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5–14</w:t>
            </w:r>
          </w:p>
        </w:tc>
        <w:tc>
          <w:tcPr>
            <w:tcW w:w="6984" w:type="dxa"/>
          </w:tcPr>
          <w:p w:rsidR="003037F4" w:rsidRPr="002D34A2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34A2">
              <w:rPr>
                <w:rFonts w:ascii="Times New Roman" w:hAnsi="Times New Roman" w:cs="Times New Roman"/>
                <w:i/>
                <w:sz w:val="24"/>
              </w:rPr>
              <w:t>Код целевой статьи</w:t>
            </w:r>
          </w:p>
        </w:tc>
      </w:tr>
      <w:tr w:rsidR="003037F4" w:rsidRPr="009A10BB" w:rsidTr="000D684D">
        <w:tc>
          <w:tcPr>
            <w:tcW w:w="1668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15–17</w:t>
            </w:r>
          </w:p>
        </w:tc>
        <w:tc>
          <w:tcPr>
            <w:tcW w:w="6984" w:type="dxa"/>
          </w:tcPr>
          <w:p w:rsidR="003037F4" w:rsidRPr="009A10BB" w:rsidRDefault="003037F4" w:rsidP="000D684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i/>
                <w:sz w:val="24"/>
              </w:rPr>
              <w:t>Код вида поступлений или выбытий, соответствующий</w:t>
            </w:r>
            <w:r w:rsidRPr="009A10BB">
              <w:rPr>
                <w:rFonts w:ascii="Times New Roman" w:hAnsi="Times New Roman" w:cs="Times New Roman"/>
                <w:sz w:val="24"/>
              </w:rPr>
              <w:t>:</w:t>
            </w:r>
          </w:p>
          <w:p w:rsidR="003037F4" w:rsidRPr="009A10BB" w:rsidRDefault="003037F4" w:rsidP="000D684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аналитической группе подвида доходов бюджетов;</w:t>
            </w:r>
          </w:p>
          <w:p w:rsidR="003037F4" w:rsidRPr="009A10BB" w:rsidRDefault="003037F4" w:rsidP="000D684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коду вида расходов;</w:t>
            </w:r>
          </w:p>
          <w:p w:rsidR="003037F4" w:rsidRPr="009A10BB" w:rsidRDefault="003037F4" w:rsidP="000D684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аналитической группе вида источников финансирования дефицитов бюджетов</w:t>
            </w:r>
          </w:p>
        </w:tc>
      </w:tr>
      <w:tr w:rsidR="003037F4" w:rsidRPr="009A10BB" w:rsidTr="000D684D">
        <w:tc>
          <w:tcPr>
            <w:tcW w:w="1668" w:type="dxa"/>
          </w:tcPr>
          <w:p w:rsidR="003037F4" w:rsidRPr="009A10BB" w:rsidRDefault="003037F4" w:rsidP="000D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84" w:type="dxa"/>
          </w:tcPr>
          <w:p w:rsidR="003037F4" w:rsidRPr="009A10BB" w:rsidRDefault="003037F4" w:rsidP="000D684D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A10BB">
              <w:rPr>
                <w:rFonts w:ascii="Times New Roman" w:hAnsi="Times New Roman" w:cs="Times New Roman"/>
                <w:i/>
                <w:sz w:val="24"/>
              </w:rPr>
              <w:t>Код вида финансового обеспечения (деятельности)</w:t>
            </w:r>
          </w:p>
          <w:p w:rsidR="003037F4" w:rsidRPr="009A10BB" w:rsidRDefault="003037F4" w:rsidP="000D684D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2 – приносящая доход деятельность (собственные доходы учреждения);</w:t>
            </w:r>
          </w:p>
          <w:p w:rsidR="003037F4" w:rsidRPr="009A10BB" w:rsidRDefault="003037F4" w:rsidP="000D684D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3 – средства во временном распоряжении;</w:t>
            </w:r>
          </w:p>
          <w:p w:rsidR="003037F4" w:rsidRPr="009A10BB" w:rsidRDefault="003037F4" w:rsidP="000D684D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4 – субсидия на выполнение государственного задания;</w:t>
            </w:r>
          </w:p>
          <w:p w:rsidR="003037F4" w:rsidRPr="009A10BB" w:rsidRDefault="003037F4" w:rsidP="000D684D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5 – субсидии на иные цели;</w:t>
            </w:r>
          </w:p>
          <w:p w:rsidR="003037F4" w:rsidRPr="009A10BB" w:rsidRDefault="003037F4" w:rsidP="000D684D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6 – субсидии на цели осуществления капитальных вложений</w:t>
            </w:r>
          </w:p>
        </w:tc>
      </w:tr>
    </w:tbl>
    <w:p w:rsidR="003037F4" w:rsidRPr="009A10BB" w:rsidRDefault="003037F4" w:rsidP="0030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пункты 21–21.2 Инструкции к Единому плану счетов № 157н, пункт 2.1 Инструкции № 174н.</w:t>
      </w:r>
    </w:p>
    <w:p w:rsidR="003037F4" w:rsidRPr="009A10BB" w:rsidRDefault="003037F4" w:rsidP="003037F4">
      <w:pPr>
        <w:tabs>
          <w:tab w:val="left" w:pos="708"/>
        </w:tabs>
        <w:jc w:val="both"/>
        <w:rPr>
          <w:rFonts w:ascii="Times New Roman" w:hAnsi="Times New Roman" w:cs="Times New Roman"/>
          <w:i/>
          <w:sz w:val="24"/>
        </w:rPr>
      </w:pPr>
    </w:p>
    <w:p w:rsidR="0086503F" w:rsidRPr="003037F4" w:rsidRDefault="0086503F" w:rsidP="003037F4"/>
    <w:sectPr w:rsidR="0086503F" w:rsidRPr="003037F4" w:rsidSect="009A1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28" w:rsidRDefault="003A7028" w:rsidP="00E97362">
      <w:r>
        <w:separator/>
      </w:r>
    </w:p>
  </w:endnote>
  <w:endnote w:type="continuationSeparator" w:id="1">
    <w:p w:rsidR="003A7028" w:rsidRDefault="003A7028" w:rsidP="00E9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28" w:rsidRDefault="003A7028" w:rsidP="00E97362">
      <w:r>
        <w:separator/>
      </w:r>
    </w:p>
  </w:footnote>
  <w:footnote w:type="continuationSeparator" w:id="1">
    <w:p w:rsidR="003A7028" w:rsidRDefault="003A7028" w:rsidP="00E9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C615F"/>
    <w:multiLevelType w:val="hybridMultilevel"/>
    <w:tmpl w:val="915E255E"/>
    <w:lvl w:ilvl="0" w:tplc="24204D1C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9"/>
  </w:num>
  <w:num w:numId="5">
    <w:abstractNumId w:val="28"/>
  </w:num>
  <w:num w:numId="6">
    <w:abstractNumId w:val="19"/>
  </w:num>
  <w:num w:numId="7">
    <w:abstractNumId w:val="3"/>
  </w:num>
  <w:num w:numId="8">
    <w:abstractNumId w:val="20"/>
  </w:num>
  <w:num w:numId="9">
    <w:abstractNumId w:val="11"/>
  </w:num>
  <w:num w:numId="10">
    <w:abstractNumId w:val="27"/>
  </w:num>
  <w:num w:numId="11">
    <w:abstractNumId w:val="34"/>
  </w:num>
  <w:num w:numId="12">
    <w:abstractNumId w:val="26"/>
  </w:num>
  <w:num w:numId="13">
    <w:abstractNumId w:val="21"/>
  </w:num>
  <w:num w:numId="14">
    <w:abstractNumId w:val="2"/>
  </w:num>
  <w:num w:numId="15">
    <w:abstractNumId w:val="22"/>
  </w:num>
  <w:num w:numId="16">
    <w:abstractNumId w:val="35"/>
  </w:num>
  <w:num w:numId="17">
    <w:abstractNumId w:val="4"/>
  </w:num>
  <w:num w:numId="18">
    <w:abstractNumId w:val="33"/>
  </w:num>
  <w:num w:numId="19">
    <w:abstractNumId w:val="6"/>
  </w:num>
  <w:num w:numId="20">
    <w:abstractNumId w:val="18"/>
  </w:num>
  <w:num w:numId="21">
    <w:abstractNumId w:val="16"/>
  </w:num>
  <w:num w:numId="22">
    <w:abstractNumId w:val="12"/>
  </w:num>
  <w:num w:numId="23">
    <w:abstractNumId w:val="31"/>
  </w:num>
  <w:num w:numId="24">
    <w:abstractNumId w:val="14"/>
  </w:num>
  <w:num w:numId="25">
    <w:abstractNumId w:val="30"/>
  </w:num>
  <w:num w:numId="26">
    <w:abstractNumId w:val="10"/>
  </w:num>
  <w:num w:numId="27">
    <w:abstractNumId w:val="0"/>
  </w:num>
  <w:num w:numId="28">
    <w:abstractNumId w:val="32"/>
  </w:num>
  <w:num w:numId="29">
    <w:abstractNumId w:val="17"/>
  </w:num>
  <w:num w:numId="30">
    <w:abstractNumId w:val="23"/>
  </w:num>
  <w:num w:numId="31">
    <w:abstractNumId w:val="25"/>
  </w:num>
  <w:num w:numId="32">
    <w:abstractNumId w:val="24"/>
  </w:num>
  <w:num w:numId="33">
    <w:abstractNumId w:val="13"/>
  </w:num>
  <w:num w:numId="34">
    <w:abstractNumId w:val="7"/>
  </w:num>
  <w:num w:numId="35">
    <w:abstractNumId w:val="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7207"/>
    <w:rsid w:val="00043642"/>
    <w:rsid w:val="0004612D"/>
    <w:rsid w:val="00047A89"/>
    <w:rsid w:val="00062BC8"/>
    <w:rsid w:val="000639A1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148"/>
    <w:rsid w:val="000909B6"/>
    <w:rsid w:val="00091D34"/>
    <w:rsid w:val="00091EF9"/>
    <w:rsid w:val="0009283C"/>
    <w:rsid w:val="0009762C"/>
    <w:rsid w:val="000A06E1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C1430"/>
    <w:rsid w:val="000C1FC1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3D5B"/>
    <w:rsid w:val="000E6ABF"/>
    <w:rsid w:val="000E7973"/>
    <w:rsid w:val="000F1E6E"/>
    <w:rsid w:val="000F4FE0"/>
    <w:rsid w:val="000F515D"/>
    <w:rsid w:val="000F7E89"/>
    <w:rsid w:val="00101339"/>
    <w:rsid w:val="00104110"/>
    <w:rsid w:val="00104947"/>
    <w:rsid w:val="00104E45"/>
    <w:rsid w:val="00106228"/>
    <w:rsid w:val="001131BF"/>
    <w:rsid w:val="00114893"/>
    <w:rsid w:val="0012263E"/>
    <w:rsid w:val="00122B4E"/>
    <w:rsid w:val="001251EE"/>
    <w:rsid w:val="00130057"/>
    <w:rsid w:val="00131588"/>
    <w:rsid w:val="00131CFC"/>
    <w:rsid w:val="00134EA5"/>
    <w:rsid w:val="00136184"/>
    <w:rsid w:val="00141567"/>
    <w:rsid w:val="00144845"/>
    <w:rsid w:val="00144C6C"/>
    <w:rsid w:val="00144FAE"/>
    <w:rsid w:val="00145EF0"/>
    <w:rsid w:val="001474D8"/>
    <w:rsid w:val="0015532D"/>
    <w:rsid w:val="00163240"/>
    <w:rsid w:val="00164F6A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01BD"/>
    <w:rsid w:val="00196767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3C63"/>
    <w:rsid w:val="001D586E"/>
    <w:rsid w:val="001D723D"/>
    <w:rsid w:val="001D76CD"/>
    <w:rsid w:val="001E2AA0"/>
    <w:rsid w:val="001E4696"/>
    <w:rsid w:val="001E497B"/>
    <w:rsid w:val="001E4AB4"/>
    <w:rsid w:val="001F0508"/>
    <w:rsid w:val="001F27FA"/>
    <w:rsid w:val="001F393D"/>
    <w:rsid w:val="001F4F55"/>
    <w:rsid w:val="001F5B14"/>
    <w:rsid w:val="001F6CE0"/>
    <w:rsid w:val="001F7BEF"/>
    <w:rsid w:val="00200E80"/>
    <w:rsid w:val="002036BE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7C4E"/>
    <w:rsid w:val="002B0C5C"/>
    <w:rsid w:val="002B0D2D"/>
    <w:rsid w:val="002B3C5D"/>
    <w:rsid w:val="002B483F"/>
    <w:rsid w:val="002B70D5"/>
    <w:rsid w:val="002C08B5"/>
    <w:rsid w:val="002C172E"/>
    <w:rsid w:val="002C22E4"/>
    <w:rsid w:val="002C4693"/>
    <w:rsid w:val="002C495D"/>
    <w:rsid w:val="002C65BE"/>
    <w:rsid w:val="002D34A2"/>
    <w:rsid w:val="002D7D19"/>
    <w:rsid w:val="002E04E5"/>
    <w:rsid w:val="002E4835"/>
    <w:rsid w:val="002E4926"/>
    <w:rsid w:val="002E498D"/>
    <w:rsid w:val="002E5731"/>
    <w:rsid w:val="002E6E24"/>
    <w:rsid w:val="002F05EC"/>
    <w:rsid w:val="002F22D7"/>
    <w:rsid w:val="002F30DA"/>
    <w:rsid w:val="002F5D6F"/>
    <w:rsid w:val="00300503"/>
    <w:rsid w:val="003037F4"/>
    <w:rsid w:val="00305AFA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41A98"/>
    <w:rsid w:val="00345FE4"/>
    <w:rsid w:val="0035732C"/>
    <w:rsid w:val="00362884"/>
    <w:rsid w:val="00364BAB"/>
    <w:rsid w:val="003669EA"/>
    <w:rsid w:val="003747B4"/>
    <w:rsid w:val="00377E29"/>
    <w:rsid w:val="00390CC2"/>
    <w:rsid w:val="003912B2"/>
    <w:rsid w:val="0039186F"/>
    <w:rsid w:val="00393B49"/>
    <w:rsid w:val="00397E53"/>
    <w:rsid w:val="00397EF3"/>
    <w:rsid w:val="003A312C"/>
    <w:rsid w:val="003A3733"/>
    <w:rsid w:val="003A7028"/>
    <w:rsid w:val="003B0E68"/>
    <w:rsid w:val="003B6C00"/>
    <w:rsid w:val="003C1517"/>
    <w:rsid w:val="003C2DD4"/>
    <w:rsid w:val="003C7863"/>
    <w:rsid w:val="003D1AAB"/>
    <w:rsid w:val="003D428D"/>
    <w:rsid w:val="003E1E94"/>
    <w:rsid w:val="003E3A32"/>
    <w:rsid w:val="003E4810"/>
    <w:rsid w:val="003E56D7"/>
    <w:rsid w:val="003E5AA7"/>
    <w:rsid w:val="003E644F"/>
    <w:rsid w:val="003E78BF"/>
    <w:rsid w:val="003F3135"/>
    <w:rsid w:val="003F3BAD"/>
    <w:rsid w:val="00400DC2"/>
    <w:rsid w:val="00401120"/>
    <w:rsid w:val="0040752F"/>
    <w:rsid w:val="004179F4"/>
    <w:rsid w:val="00427747"/>
    <w:rsid w:val="0043327E"/>
    <w:rsid w:val="004343ED"/>
    <w:rsid w:val="004354F4"/>
    <w:rsid w:val="00437B7B"/>
    <w:rsid w:val="00442630"/>
    <w:rsid w:val="00443D42"/>
    <w:rsid w:val="0044404E"/>
    <w:rsid w:val="004465FC"/>
    <w:rsid w:val="0045023A"/>
    <w:rsid w:val="0045390C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3670"/>
    <w:rsid w:val="00485D6C"/>
    <w:rsid w:val="004911D6"/>
    <w:rsid w:val="00493836"/>
    <w:rsid w:val="00493B20"/>
    <w:rsid w:val="00494188"/>
    <w:rsid w:val="0049706A"/>
    <w:rsid w:val="004A3534"/>
    <w:rsid w:val="004A3B07"/>
    <w:rsid w:val="004B015A"/>
    <w:rsid w:val="004B049F"/>
    <w:rsid w:val="004B07EB"/>
    <w:rsid w:val="004B609C"/>
    <w:rsid w:val="004C0F20"/>
    <w:rsid w:val="004C58CE"/>
    <w:rsid w:val="004C5D22"/>
    <w:rsid w:val="004C7157"/>
    <w:rsid w:val="004D2719"/>
    <w:rsid w:val="004D523F"/>
    <w:rsid w:val="004D6762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1ABB"/>
    <w:rsid w:val="0051339D"/>
    <w:rsid w:val="005163EA"/>
    <w:rsid w:val="0051781D"/>
    <w:rsid w:val="00522A1B"/>
    <w:rsid w:val="005244F2"/>
    <w:rsid w:val="00526CE3"/>
    <w:rsid w:val="00526F9F"/>
    <w:rsid w:val="005342DF"/>
    <w:rsid w:val="00536223"/>
    <w:rsid w:val="0054123E"/>
    <w:rsid w:val="00543007"/>
    <w:rsid w:val="00544E12"/>
    <w:rsid w:val="005502A0"/>
    <w:rsid w:val="005531F0"/>
    <w:rsid w:val="00553646"/>
    <w:rsid w:val="005563FE"/>
    <w:rsid w:val="005619FF"/>
    <w:rsid w:val="00563CA8"/>
    <w:rsid w:val="005668E2"/>
    <w:rsid w:val="00566CE9"/>
    <w:rsid w:val="00567D9C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A3C4B"/>
    <w:rsid w:val="005A6829"/>
    <w:rsid w:val="005B14DE"/>
    <w:rsid w:val="005B28BC"/>
    <w:rsid w:val="005C6AA5"/>
    <w:rsid w:val="005C6E46"/>
    <w:rsid w:val="005C737B"/>
    <w:rsid w:val="005D66F9"/>
    <w:rsid w:val="005E19F7"/>
    <w:rsid w:val="005E1CAD"/>
    <w:rsid w:val="005F0518"/>
    <w:rsid w:val="005F0EB8"/>
    <w:rsid w:val="005F3B3E"/>
    <w:rsid w:val="00601769"/>
    <w:rsid w:val="00601F66"/>
    <w:rsid w:val="00607037"/>
    <w:rsid w:val="00612DE3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4D61"/>
    <w:rsid w:val="00670CFD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17A"/>
    <w:rsid w:val="006B2DDB"/>
    <w:rsid w:val="006B4132"/>
    <w:rsid w:val="006B4BB6"/>
    <w:rsid w:val="006B7B3A"/>
    <w:rsid w:val="006C380C"/>
    <w:rsid w:val="006C471D"/>
    <w:rsid w:val="006C7CBC"/>
    <w:rsid w:val="006D06E5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7C"/>
    <w:rsid w:val="007521BE"/>
    <w:rsid w:val="00756CFD"/>
    <w:rsid w:val="00757F1C"/>
    <w:rsid w:val="007647D7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4A88"/>
    <w:rsid w:val="007A6333"/>
    <w:rsid w:val="007A6CB2"/>
    <w:rsid w:val="007B597A"/>
    <w:rsid w:val="007C0852"/>
    <w:rsid w:val="007C168D"/>
    <w:rsid w:val="007C7102"/>
    <w:rsid w:val="007D6111"/>
    <w:rsid w:val="007D7716"/>
    <w:rsid w:val="007E0292"/>
    <w:rsid w:val="007E2917"/>
    <w:rsid w:val="007E5276"/>
    <w:rsid w:val="007E7E50"/>
    <w:rsid w:val="007F01B0"/>
    <w:rsid w:val="007F2D1E"/>
    <w:rsid w:val="00801A55"/>
    <w:rsid w:val="008029D4"/>
    <w:rsid w:val="00812E8E"/>
    <w:rsid w:val="00813651"/>
    <w:rsid w:val="00813E91"/>
    <w:rsid w:val="00814C71"/>
    <w:rsid w:val="0082505F"/>
    <w:rsid w:val="00827730"/>
    <w:rsid w:val="0083297D"/>
    <w:rsid w:val="00833840"/>
    <w:rsid w:val="00841367"/>
    <w:rsid w:val="00841ACB"/>
    <w:rsid w:val="0084233A"/>
    <w:rsid w:val="00844A1C"/>
    <w:rsid w:val="00845BB3"/>
    <w:rsid w:val="00851412"/>
    <w:rsid w:val="00851A1A"/>
    <w:rsid w:val="00857BFD"/>
    <w:rsid w:val="00864A31"/>
    <w:rsid w:val="0086503F"/>
    <w:rsid w:val="00874EB0"/>
    <w:rsid w:val="00880005"/>
    <w:rsid w:val="00880134"/>
    <w:rsid w:val="00881729"/>
    <w:rsid w:val="00883BED"/>
    <w:rsid w:val="00887F07"/>
    <w:rsid w:val="00892AF7"/>
    <w:rsid w:val="00896F1D"/>
    <w:rsid w:val="008A1E47"/>
    <w:rsid w:val="008A4E4A"/>
    <w:rsid w:val="008A566B"/>
    <w:rsid w:val="008C40C1"/>
    <w:rsid w:val="008C76E4"/>
    <w:rsid w:val="008D0495"/>
    <w:rsid w:val="008D0B4A"/>
    <w:rsid w:val="008D1689"/>
    <w:rsid w:val="008D79AA"/>
    <w:rsid w:val="008E0BD6"/>
    <w:rsid w:val="008E2BFC"/>
    <w:rsid w:val="008E53BD"/>
    <w:rsid w:val="008E54ED"/>
    <w:rsid w:val="008E5D97"/>
    <w:rsid w:val="008E5E92"/>
    <w:rsid w:val="008F0A0C"/>
    <w:rsid w:val="008F1384"/>
    <w:rsid w:val="008F1E25"/>
    <w:rsid w:val="008F3229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27310"/>
    <w:rsid w:val="009420D1"/>
    <w:rsid w:val="009435C8"/>
    <w:rsid w:val="00950745"/>
    <w:rsid w:val="00951C69"/>
    <w:rsid w:val="00952509"/>
    <w:rsid w:val="00953824"/>
    <w:rsid w:val="00954D6B"/>
    <w:rsid w:val="0095561D"/>
    <w:rsid w:val="009561D4"/>
    <w:rsid w:val="00957DA7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225C"/>
    <w:rsid w:val="00996F3B"/>
    <w:rsid w:val="009A01A9"/>
    <w:rsid w:val="009A10BB"/>
    <w:rsid w:val="009A206D"/>
    <w:rsid w:val="009A47A4"/>
    <w:rsid w:val="009A4D5F"/>
    <w:rsid w:val="009B1003"/>
    <w:rsid w:val="009B2F62"/>
    <w:rsid w:val="009B4F07"/>
    <w:rsid w:val="009C686A"/>
    <w:rsid w:val="009D158F"/>
    <w:rsid w:val="009D330C"/>
    <w:rsid w:val="009D63DB"/>
    <w:rsid w:val="009E0205"/>
    <w:rsid w:val="009E1501"/>
    <w:rsid w:val="009E23C7"/>
    <w:rsid w:val="009E2C37"/>
    <w:rsid w:val="009E3C51"/>
    <w:rsid w:val="009E44C5"/>
    <w:rsid w:val="009F2050"/>
    <w:rsid w:val="009F40EF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404A"/>
    <w:rsid w:val="00A84EC8"/>
    <w:rsid w:val="00A87626"/>
    <w:rsid w:val="00A87E89"/>
    <w:rsid w:val="00A90688"/>
    <w:rsid w:val="00A95851"/>
    <w:rsid w:val="00AB630F"/>
    <w:rsid w:val="00AC2926"/>
    <w:rsid w:val="00AC71D8"/>
    <w:rsid w:val="00AC743B"/>
    <w:rsid w:val="00AD2F76"/>
    <w:rsid w:val="00AD7CB6"/>
    <w:rsid w:val="00AE05D8"/>
    <w:rsid w:val="00AE16F1"/>
    <w:rsid w:val="00AE33B7"/>
    <w:rsid w:val="00AE359F"/>
    <w:rsid w:val="00AE794D"/>
    <w:rsid w:val="00AF1C2A"/>
    <w:rsid w:val="00AF3BE4"/>
    <w:rsid w:val="00AF45C1"/>
    <w:rsid w:val="00B01BE0"/>
    <w:rsid w:val="00B041A9"/>
    <w:rsid w:val="00B0599F"/>
    <w:rsid w:val="00B05F6E"/>
    <w:rsid w:val="00B10AFD"/>
    <w:rsid w:val="00B10C8E"/>
    <w:rsid w:val="00B12EDC"/>
    <w:rsid w:val="00B14313"/>
    <w:rsid w:val="00B16E0E"/>
    <w:rsid w:val="00B175C4"/>
    <w:rsid w:val="00B215BF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54F7"/>
    <w:rsid w:val="00B47C4D"/>
    <w:rsid w:val="00B50C68"/>
    <w:rsid w:val="00B51A0B"/>
    <w:rsid w:val="00B52200"/>
    <w:rsid w:val="00B52762"/>
    <w:rsid w:val="00B52E66"/>
    <w:rsid w:val="00B544EA"/>
    <w:rsid w:val="00B56B0A"/>
    <w:rsid w:val="00B620C7"/>
    <w:rsid w:val="00B64AD2"/>
    <w:rsid w:val="00B76A2A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D31D8"/>
    <w:rsid w:val="00BD52B8"/>
    <w:rsid w:val="00BE44DD"/>
    <w:rsid w:val="00BE4C8B"/>
    <w:rsid w:val="00BE725A"/>
    <w:rsid w:val="00BE7951"/>
    <w:rsid w:val="00BF00BD"/>
    <w:rsid w:val="00BF200D"/>
    <w:rsid w:val="00BF23CB"/>
    <w:rsid w:val="00BF2C66"/>
    <w:rsid w:val="00BF61B1"/>
    <w:rsid w:val="00C034EE"/>
    <w:rsid w:val="00C1160E"/>
    <w:rsid w:val="00C12642"/>
    <w:rsid w:val="00C227A0"/>
    <w:rsid w:val="00C27D28"/>
    <w:rsid w:val="00C36568"/>
    <w:rsid w:val="00C42812"/>
    <w:rsid w:val="00C457E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739"/>
    <w:rsid w:val="00C75962"/>
    <w:rsid w:val="00C7782E"/>
    <w:rsid w:val="00C77EA2"/>
    <w:rsid w:val="00C8516A"/>
    <w:rsid w:val="00C97844"/>
    <w:rsid w:val="00CA0D71"/>
    <w:rsid w:val="00CA1C81"/>
    <w:rsid w:val="00CA2EC4"/>
    <w:rsid w:val="00CA567C"/>
    <w:rsid w:val="00CA5CF7"/>
    <w:rsid w:val="00CA7C5A"/>
    <w:rsid w:val="00CB3FD7"/>
    <w:rsid w:val="00CB4CF6"/>
    <w:rsid w:val="00CB4FA0"/>
    <w:rsid w:val="00CB5DE6"/>
    <w:rsid w:val="00CB5E3A"/>
    <w:rsid w:val="00CC15EB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26CC"/>
    <w:rsid w:val="00CF5AEA"/>
    <w:rsid w:val="00CF7C34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09AD"/>
    <w:rsid w:val="00D76024"/>
    <w:rsid w:val="00D7634B"/>
    <w:rsid w:val="00D82317"/>
    <w:rsid w:val="00D844BF"/>
    <w:rsid w:val="00D84B8F"/>
    <w:rsid w:val="00D84C5A"/>
    <w:rsid w:val="00D9240C"/>
    <w:rsid w:val="00D9241F"/>
    <w:rsid w:val="00D9368B"/>
    <w:rsid w:val="00D93BD8"/>
    <w:rsid w:val="00D95648"/>
    <w:rsid w:val="00D96EE3"/>
    <w:rsid w:val="00D97002"/>
    <w:rsid w:val="00DA73CA"/>
    <w:rsid w:val="00DB2EFF"/>
    <w:rsid w:val="00DB7485"/>
    <w:rsid w:val="00DC0A49"/>
    <w:rsid w:val="00DC68A1"/>
    <w:rsid w:val="00DC68E7"/>
    <w:rsid w:val="00DD0749"/>
    <w:rsid w:val="00DD1B0A"/>
    <w:rsid w:val="00DD7FD9"/>
    <w:rsid w:val="00DE3010"/>
    <w:rsid w:val="00DF26C1"/>
    <w:rsid w:val="00E016AD"/>
    <w:rsid w:val="00E03919"/>
    <w:rsid w:val="00E042BB"/>
    <w:rsid w:val="00E06F81"/>
    <w:rsid w:val="00E10B5C"/>
    <w:rsid w:val="00E1160D"/>
    <w:rsid w:val="00E11CD3"/>
    <w:rsid w:val="00E14FD9"/>
    <w:rsid w:val="00E16215"/>
    <w:rsid w:val="00E17A39"/>
    <w:rsid w:val="00E17B05"/>
    <w:rsid w:val="00E23E62"/>
    <w:rsid w:val="00E420C3"/>
    <w:rsid w:val="00E422D9"/>
    <w:rsid w:val="00E43FA5"/>
    <w:rsid w:val="00E45321"/>
    <w:rsid w:val="00E46F28"/>
    <w:rsid w:val="00E47CED"/>
    <w:rsid w:val="00E52604"/>
    <w:rsid w:val="00E55085"/>
    <w:rsid w:val="00E63B6D"/>
    <w:rsid w:val="00E648BB"/>
    <w:rsid w:val="00E667CE"/>
    <w:rsid w:val="00E67196"/>
    <w:rsid w:val="00E67247"/>
    <w:rsid w:val="00E727D6"/>
    <w:rsid w:val="00E74E2D"/>
    <w:rsid w:val="00E75E58"/>
    <w:rsid w:val="00E765EF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5251"/>
    <w:rsid w:val="00EA5E08"/>
    <w:rsid w:val="00EA74DE"/>
    <w:rsid w:val="00EB1F6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477C"/>
    <w:rsid w:val="00ED4DA7"/>
    <w:rsid w:val="00ED6B3F"/>
    <w:rsid w:val="00EE1D91"/>
    <w:rsid w:val="00EE3FF9"/>
    <w:rsid w:val="00EE50E4"/>
    <w:rsid w:val="00F009E2"/>
    <w:rsid w:val="00F0100A"/>
    <w:rsid w:val="00F03147"/>
    <w:rsid w:val="00F0321F"/>
    <w:rsid w:val="00F04B70"/>
    <w:rsid w:val="00F107CC"/>
    <w:rsid w:val="00F12C3A"/>
    <w:rsid w:val="00F164E4"/>
    <w:rsid w:val="00F16997"/>
    <w:rsid w:val="00F2251C"/>
    <w:rsid w:val="00F23913"/>
    <w:rsid w:val="00F24226"/>
    <w:rsid w:val="00F301D9"/>
    <w:rsid w:val="00F32322"/>
    <w:rsid w:val="00F347DB"/>
    <w:rsid w:val="00F36680"/>
    <w:rsid w:val="00F37353"/>
    <w:rsid w:val="00F42C13"/>
    <w:rsid w:val="00F44C8E"/>
    <w:rsid w:val="00F45558"/>
    <w:rsid w:val="00F63DA8"/>
    <w:rsid w:val="00F64762"/>
    <w:rsid w:val="00F75987"/>
    <w:rsid w:val="00F75B88"/>
    <w:rsid w:val="00F75E68"/>
    <w:rsid w:val="00F81C96"/>
    <w:rsid w:val="00F823D0"/>
    <w:rsid w:val="00F838D6"/>
    <w:rsid w:val="00F862E0"/>
    <w:rsid w:val="00F92290"/>
    <w:rsid w:val="00F939E3"/>
    <w:rsid w:val="00F96E60"/>
    <w:rsid w:val="00FA7254"/>
    <w:rsid w:val="00FA761A"/>
    <w:rsid w:val="00FB0CDC"/>
    <w:rsid w:val="00FB32AF"/>
    <w:rsid w:val="00FB6580"/>
    <w:rsid w:val="00FB6694"/>
    <w:rsid w:val="00FC2C83"/>
    <w:rsid w:val="00FC37BC"/>
    <w:rsid w:val="00FC58AF"/>
    <w:rsid w:val="00FC63DB"/>
    <w:rsid w:val="00FC7744"/>
    <w:rsid w:val="00FD3A84"/>
    <w:rsid w:val="00FD6D39"/>
    <w:rsid w:val="00FE2580"/>
    <w:rsid w:val="00FE4ADF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rFonts w:cs="Times New Roman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semiHidden/>
    <w:rsid w:val="008A1E4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FAB4-D224-4776-92B0-6C91EFA6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1515</Words>
  <Characters>8642</Characters>
  <Application>Microsoft Office Word</Application>
  <DocSecurity>0</DocSecurity>
  <PresentationFormat>oqy0hz</PresentationFormat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Reanimator Extreme Edition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5</cp:revision>
  <cp:lastPrinted>2019-04-22T11:57:00Z</cp:lastPrinted>
  <dcterms:created xsi:type="dcterms:W3CDTF">2019-04-29T11:40:00Z</dcterms:created>
  <dcterms:modified xsi:type="dcterms:W3CDTF">2020-02-18T06:43:00Z</dcterms:modified>
</cp:coreProperties>
</file>