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54" w:rsidRPr="004D0E06" w:rsidRDefault="00C23A54" w:rsidP="00C23A54">
      <w:pPr>
        <w:spacing w:after="160"/>
        <w:ind w:firstLine="709"/>
        <w:jc w:val="center"/>
        <w:rPr>
          <w:b/>
          <w:noProof/>
          <w:sz w:val="24"/>
          <w:szCs w:val="24"/>
        </w:rPr>
      </w:pPr>
      <w:r w:rsidRPr="004D0E06">
        <w:rPr>
          <w:b/>
          <w:sz w:val="24"/>
          <w:szCs w:val="24"/>
        </w:rPr>
        <w:t>Муниципальное бюджетное учреждение</w:t>
      </w:r>
      <w:r w:rsidRPr="004D0E06">
        <w:rPr>
          <w:b/>
          <w:noProof/>
          <w:sz w:val="24"/>
          <w:szCs w:val="24"/>
        </w:rPr>
        <w:t xml:space="preserve"> </w:t>
      </w:r>
      <w:r w:rsidRPr="004D0E06">
        <w:rPr>
          <w:b/>
          <w:sz w:val="24"/>
          <w:szCs w:val="24"/>
        </w:rPr>
        <w:t>дополнительного образования</w:t>
      </w:r>
    </w:p>
    <w:p w:rsidR="00C23A54" w:rsidRPr="004D0E06" w:rsidRDefault="00C23A54" w:rsidP="00C23A54">
      <w:pPr>
        <w:spacing w:after="160" w:line="259" w:lineRule="auto"/>
        <w:ind w:firstLine="709"/>
        <w:jc w:val="center"/>
        <w:rPr>
          <w:b/>
          <w:sz w:val="28"/>
          <w:szCs w:val="28"/>
        </w:rPr>
      </w:pPr>
      <w:r w:rsidRPr="004D0E06">
        <w:rPr>
          <w:b/>
          <w:sz w:val="24"/>
          <w:szCs w:val="24"/>
        </w:rPr>
        <w:t>«Детско-юношеский Центр "Спартак"</w:t>
      </w:r>
    </w:p>
    <w:p w:rsidR="00C23A54" w:rsidRPr="004D0E06" w:rsidRDefault="00C23A54" w:rsidP="00C23A54">
      <w:pPr>
        <w:spacing w:after="160" w:line="259" w:lineRule="auto"/>
        <w:ind w:firstLine="709"/>
        <w:jc w:val="center"/>
        <w:rPr>
          <w:b/>
          <w:sz w:val="28"/>
          <w:szCs w:val="28"/>
        </w:rPr>
      </w:pPr>
    </w:p>
    <w:p w:rsidR="00C23A54" w:rsidRPr="004D0E06" w:rsidRDefault="00C23A54" w:rsidP="00C23A54">
      <w:pPr>
        <w:spacing w:after="160" w:line="259" w:lineRule="auto"/>
        <w:jc w:val="both"/>
        <w:rPr>
          <w:b/>
          <w:sz w:val="28"/>
          <w:szCs w:val="28"/>
        </w:rPr>
      </w:pPr>
    </w:p>
    <w:p w:rsidR="00C23A54" w:rsidRPr="004D0E06" w:rsidRDefault="00C23A54" w:rsidP="00C23A54">
      <w:pPr>
        <w:spacing w:after="160" w:line="259" w:lineRule="auto"/>
        <w:ind w:firstLine="709"/>
        <w:jc w:val="center"/>
        <w:rPr>
          <w:b/>
          <w:sz w:val="28"/>
          <w:szCs w:val="28"/>
        </w:rPr>
      </w:pPr>
    </w:p>
    <w:p w:rsidR="00C23A54" w:rsidRPr="004D0E06" w:rsidRDefault="00C23A54" w:rsidP="00C23A54">
      <w:pPr>
        <w:spacing w:after="160" w:line="259" w:lineRule="auto"/>
        <w:ind w:firstLine="709"/>
        <w:jc w:val="center"/>
        <w:rPr>
          <w:b/>
          <w:sz w:val="28"/>
          <w:szCs w:val="28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3528"/>
        <w:gridCol w:w="1800"/>
        <w:gridCol w:w="3719"/>
      </w:tblGrid>
      <w:tr w:rsidR="00C23A54" w:rsidRPr="004D0E06" w:rsidTr="000F3ADF">
        <w:trPr>
          <w:trHeight w:val="1635"/>
        </w:trPr>
        <w:tc>
          <w:tcPr>
            <w:tcW w:w="3528" w:type="dxa"/>
          </w:tcPr>
          <w:p w:rsidR="00C23A54" w:rsidRPr="004D0E06" w:rsidRDefault="00C23A54" w:rsidP="000F3ADF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D0E06">
              <w:rPr>
                <w:rFonts w:eastAsia="Calibri"/>
                <w:sz w:val="28"/>
                <w:szCs w:val="28"/>
              </w:rPr>
              <w:t>Рассмотрена на заседании</w:t>
            </w:r>
          </w:p>
          <w:p w:rsidR="00C23A54" w:rsidRPr="004D0E06" w:rsidRDefault="00C23A54" w:rsidP="000F3ADF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4D0E06">
              <w:rPr>
                <w:rFonts w:eastAsia="Calibri"/>
                <w:sz w:val="28"/>
                <w:szCs w:val="28"/>
              </w:rPr>
              <w:t>педсовета  27.08.2015</w:t>
            </w:r>
            <w:proofErr w:type="gramEnd"/>
          </w:p>
          <w:p w:rsidR="00C23A54" w:rsidRPr="004D0E06" w:rsidRDefault="00C23A54" w:rsidP="000F3ADF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D0E06">
              <w:rPr>
                <w:rFonts w:eastAsia="Calibri"/>
                <w:sz w:val="28"/>
                <w:szCs w:val="28"/>
              </w:rPr>
              <w:t>протокол № 3</w:t>
            </w:r>
          </w:p>
        </w:tc>
        <w:tc>
          <w:tcPr>
            <w:tcW w:w="1800" w:type="dxa"/>
          </w:tcPr>
          <w:p w:rsidR="00C23A54" w:rsidRPr="004D0E06" w:rsidRDefault="00C23A54" w:rsidP="000F3ADF">
            <w:pPr>
              <w:spacing w:after="160" w:line="259" w:lineRule="auto"/>
              <w:ind w:firstLine="709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19" w:type="dxa"/>
          </w:tcPr>
          <w:p w:rsidR="00C23A54" w:rsidRPr="004D0E06" w:rsidRDefault="00C23A54" w:rsidP="000F3ADF">
            <w:pPr>
              <w:spacing w:after="160" w:line="259" w:lineRule="auto"/>
              <w:rPr>
                <w:rFonts w:eastAsia="Calibri"/>
                <w:b/>
                <w:sz w:val="28"/>
                <w:szCs w:val="28"/>
              </w:rPr>
            </w:pPr>
            <w:r w:rsidRPr="004D0E06">
              <w:rPr>
                <w:rFonts w:eastAsia="Calibri"/>
                <w:sz w:val="28"/>
                <w:szCs w:val="28"/>
              </w:rPr>
              <w:t xml:space="preserve"> </w:t>
            </w:r>
            <w:r w:rsidRPr="004D0E06">
              <w:rPr>
                <w:rFonts w:eastAsia="Calibri"/>
                <w:b/>
                <w:sz w:val="28"/>
                <w:szCs w:val="28"/>
              </w:rPr>
              <w:t>УТВЕРЖДЕНА</w:t>
            </w:r>
          </w:p>
          <w:p w:rsidR="00C23A54" w:rsidRPr="004D0E06" w:rsidRDefault="00C23A54" w:rsidP="000F3ADF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D0E06">
              <w:rPr>
                <w:rFonts w:eastAsia="Calibri"/>
                <w:sz w:val="28"/>
                <w:szCs w:val="28"/>
              </w:rPr>
              <w:t xml:space="preserve">Приказом   от 22.09.2015  </w:t>
            </w:r>
          </w:p>
          <w:p w:rsidR="00C23A54" w:rsidRPr="004D0E06" w:rsidRDefault="00C23A54" w:rsidP="000F3ADF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D0E06">
              <w:rPr>
                <w:rFonts w:eastAsia="Calibri"/>
                <w:sz w:val="28"/>
                <w:szCs w:val="28"/>
              </w:rPr>
              <w:t>№ 51</w:t>
            </w:r>
          </w:p>
          <w:p w:rsidR="00C23A54" w:rsidRPr="004D0E06" w:rsidRDefault="00C23A54" w:rsidP="000F3ADF">
            <w:pPr>
              <w:spacing w:after="160" w:line="259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C23A54" w:rsidRPr="004D0E06" w:rsidRDefault="00C23A54" w:rsidP="00C23A54">
      <w:pPr>
        <w:spacing w:after="160" w:line="259" w:lineRule="auto"/>
        <w:jc w:val="both"/>
        <w:rPr>
          <w:b/>
          <w:sz w:val="28"/>
          <w:szCs w:val="28"/>
        </w:rPr>
      </w:pPr>
    </w:p>
    <w:p w:rsidR="00C23A54" w:rsidRPr="004D0E06" w:rsidRDefault="00C23A54" w:rsidP="00C23A54">
      <w:pPr>
        <w:spacing w:after="160" w:line="259" w:lineRule="auto"/>
        <w:ind w:firstLine="709"/>
        <w:jc w:val="both"/>
        <w:rPr>
          <w:b/>
          <w:sz w:val="28"/>
          <w:szCs w:val="28"/>
        </w:rPr>
      </w:pPr>
    </w:p>
    <w:p w:rsidR="00C23A54" w:rsidRPr="00C23A54" w:rsidRDefault="00C23A54" w:rsidP="00C23A54">
      <w:pPr>
        <w:spacing w:after="160" w:line="259" w:lineRule="auto"/>
        <w:ind w:firstLine="709"/>
        <w:jc w:val="center"/>
        <w:rPr>
          <w:b/>
          <w:i/>
          <w:sz w:val="36"/>
          <w:szCs w:val="36"/>
        </w:rPr>
      </w:pPr>
      <w:proofErr w:type="gramStart"/>
      <w:r w:rsidRPr="004D0E06">
        <w:rPr>
          <w:b/>
          <w:i/>
          <w:sz w:val="36"/>
          <w:szCs w:val="36"/>
        </w:rPr>
        <w:t>ДОЛНИТЕЛЬНАЯ  ОБЩЕОБРАЗОВАТЕЛЬНАЯ</w:t>
      </w:r>
      <w:proofErr w:type="gramEnd"/>
      <w:r w:rsidRPr="004D0E06">
        <w:rPr>
          <w:b/>
          <w:i/>
          <w:sz w:val="36"/>
          <w:szCs w:val="36"/>
        </w:rPr>
        <w:t xml:space="preserve"> ОБЩЕРАЗВИВАЮЩАЯ ПРОГРАММА    </w:t>
      </w:r>
      <w:r>
        <w:rPr>
          <w:b/>
          <w:i/>
          <w:sz w:val="36"/>
          <w:szCs w:val="36"/>
        </w:rPr>
        <w:t xml:space="preserve">                                     ПО </w:t>
      </w:r>
      <w:r>
        <w:rPr>
          <w:b/>
          <w:i/>
          <w:sz w:val="36"/>
          <w:szCs w:val="36"/>
        </w:rPr>
        <w:t>ОФП</w:t>
      </w:r>
    </w:p>
    <w:p w:rsidR="00C23A54" w:rsidRPr="004D0E06" w:rsidRDefault="00C23A54" w:rsidP="00C23A54">
      <w:pPr>
        <w:spacing w:after="160" w:line="259" w:lineRule="auto"/>
        <w:ind w:firstLine="709"/>
        <w:jc w:val="center"/>
        <w:rPr>
          <w:i/>
          <w:sz w:val="32"/>
          <w:szCs w:val="32"/>
        </w:rPr>
      </w:pPr>
      <w:r w:rsidRPr="004D0E06">
        <w:rPr>
          <w:i/>
          <w:sz w:val="32"/>
          <w:szCs w:val="32"/>
        </w:rPr>
        <w:t>(срок реализации 1 год)</w:t>
      </w:r>
    </w:p>
    <w:p w:rsidR="00C23A54" w:rsidRPr="004D0E06" w:rsidRDefault="00C23A54" w:rsidP="00C23A54">
      <w:pPr>
        <w:spacing w:after="160" w:line="259" w:lineRule="auto"/>
        <w:ind w:firstLine="709"/>
        <w:jc w:val="both"/>
        <w:rPr>
          <w:b/>
          <w:sz w:val="28"/>
          <w:szCs w:val="28"/>
        </w:rPr>
      </w:pPr>
    </w:p>
    <w:p w:rsidR="00C23A54" w:rsidRPr="004D0E06" w:rsidRDefault="00C23A54" w:rsidP="00C23A54">
      <w:pPr>
        <w:spacing w:after="160" w:line="259" w:lineRule="auto"/>
        <w:ind w:firstLine="709"/>
        <w:jc w:val="right"/>
        <w:rPr>
          <w:b/>
          <w:sz w:val="28"/>
          <w:szCs w:val="28"/>
        </w:rPr>
      </w:pPr>
    </w:p>
    <w:p w:rsidR="00C23A54" w:rsidRPr="004D0E06" w:rsidRDefault="00C23A54" w:rsidP="00C23A54">
      <w:pPr>
        <w:spacing w:after="160" w:line="259" w:lineRule="auto"/>
        <w:ind w:firstLine="709"/>
        <w:jc w:val="both"/>
        <w:rPr>
          <w:sz w:val="28"/>
          <w:szCs w:val="28"/>
        </w:rPr>
      </w:pPr>
      <w:r w:rsidRPr="004D0E0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Составил</w:t>
      </w:r>
      <w:r w:rsidRPr="004D0E06">
        <w:rPr>
          <w:sz w:val="28"/>
          <w:szCs w:val="28"/>
        </w:rPr>
        <w:t xml:space="preserve">                                </w:t>
      </w:r>
    </w:p>
    <w:p w:rsidR="00C23A54" w:rsidRPr="004D0E06" w:rsidRDefault="00C23A54" w:rsidP="00C23A54">
      <w:pPr>
        <w:spacing w:after="160" w:line="259" w:lineRule="auto"/>
        <w:ind w:firstLine="709"/>
        <w:jc w:val="both"/>
        <w:rPr>
          <w:sz w:val="28"/>
          <w:szCs w:val="28"/>
        </w:rPr>
      </w:pPr>
      <w:r w:rsidRPr="004D0E06">
        <w:rPr>
          <w:sz w:val="28"/>
          <w:szCs w:val="28"/>
        </w:rPr>
        <w:t xml:space="preserve">                                                                         Богатыре</w:t>
      </w:r>
      <w:r>
        <w:rPr>
          <w:sz w:val="28"/>
          <w:szCs w:val="28"/>
        </w:rPr>
        <w:t>в</w:t>
      </w:r>
      <w:r w:rsidRPr="004D0E06">
        <w:rPr>
          <w:sz w:val="28"/>
          <w:szCs w:val="28"/>
        </w:rPr>
        <w:t xml:space="preserve"> Д.В.</w:t>
      </w:r>
    </w:p>
    <w:p w:rsidR="00C23A54" w:rsidRPr="004D0E06" w:rsidRDefault="00C23A54" w:rsidP="00C23A54">
      <w:pPr>
        <w:spacing w:after="160" w:line="259" w:lineRule="auto"/>
        <w:ind w:firstLine="709"/>
        <w:jc w:val="center"/>
        <w:rPr>
          <w:sz w:val="28"/>
          <w:szCs w:val="28"/>
        </w:rPr>
      </w:pPr>
      <w:r w:rsidRPr="004D0E06">
        <w:rPr>
          <w:sz w:val="28"/>
          <w:szCs w:val="28"/>
        </w:rPr>
        <w:t xml:space="preserve">                                                      тренер- преподавател</w:t>
      </w:r>
      <w:r>
        <w:rPr>
          <w:sz w:val="28"/>
          <w:szCs w:val="28"/>
        </w:rPr>
        <w:t>ь</w:t>
      </w:r>
      <w:r w:rsidRPr="004D0E06">
        <w:rPr>
          <w:sz w:val="28"/>
          <w:szCs w:val="28"/>
        </w:rPr>
        <w:t xml:space="preserve"> </w:t>
      </w:r>
    </w:p>
    <w:p w:rsidR="00C23A54" w:rsidRPr="004D0E06" w:rsidRDefault="00C23A54" w:rsidP="00C23A54">
      <w:pPr>
        <w:spacing w:after="160" w:line="259" w:lineRule="auto"/>
        <w:ind w:firstLine="709"/>
        <w:jc w:val="center"/>
        <w:rPr>
          <w:sz w:val="28"/>
          <w:szCs w:val="28"/>
        </w:rPr>
      </w:pPr>
      <w:r w:rsidRPr="004D0E06">
        <w:rPr>
          <w:sz w:val="28"/>
          <w:szCs w:val="28"/>
        </w:rPr>
        <w:t xml:space="preserve">                                                           МБУ ДО «ДЮЦ «Спартак»</w:t>
      </w:r>
    </w:p>
    <w:p w:rsidR="00C23A54" w:rsidRPr="004D0E06" w:rsidRDefault="00C23A54" w:rsidP="00C23A54">
      <w:pPr>
        <w:spacing w:after="160" w:line="259" w:lineRule="auto"/>
        <w:ind w:firstLine="709"/>
        <w:jc w:val="center"/>
        <w:rPr>
          <w:sz w:val="28"/>
          <w:szCs w:val="28"/>
        </w:rPr>
      </w:pPr>
      <w:r w:rsidRPr="004D0E06">
        <w:rPr>
          <w:sz w:val="28"/>
          <w:szCs w:val="28"/>
        </w:rPr>
        <w:t xml:space="preserve">                                                      </w:t>
      </w:r>
    </w:p>
    <w:p w:rsidR="00C23A54" w:rsidRPr="004D0E06" w:rsidRDefault="00C23A54" w:rsidP="00C23A54">
      <w:pPr>
        <w:spacing w:after="160" w:line="259" w:lineRule="auto"/>
        <w:ind w:firstLine="709"/>
        <w:jc w:val="center"/>
        <w:rPr>
          <w:sz w:val="28"/>
          <w:szCs w:val="28"/>
        </w:rPr>
      </w:pPr>
    </w:p>
    <w:p w:rsidR="00C23A54" w:rsidRPr="004D0E06" w:rsidRDefault="00C23A54" w:rsidP="00C23A54">
      <w:pPr>
        <w:spacing w:after="160" w:line="259" w:lineRule="auto"/>
        <w:ind w:firstLine="709"/>
        <w:jc w:val="center"/>
        <w:rPr>
          <w:sz w:val="28"/>
          <w:szCs w:val="28"/>
        </w:rPr>
      </w:pPr>
    </w:p>
    <w:p w:rsidR="00C23A54" w:rsidRPr="004D0E06" w:rsidRDefault="00C23A54" w:rsidP="00C23A54">
      <w:pPr>
        <w:spacing w:after="160" w:line="259" w:lineRule="auto"/>
        <w:jc w:val="both"/>
        <w:rPr>
          <w:sz w:val="28"/>
          <w:szCs w:val="28"/>
        </w:rPr>
      </w:pPr>
      <w:r w:rsidRPr="004D0E06">
        <w:rPr>
          <w:sz w:val="28"/>
          <w:szCs w:val="28"/>
        </w:rPr>
        <w:t xml:space="preserve">                                                              г. Богородск</w:t>
      </w:r>
    </w:p>
    <w:p w:rsidR="00C23A54" w:rsidRPr="004D0E06" w:rsidRDefault="00C23A54" w:rsidP="00C23A54">
      <w:pPr>
        <w:spacing w:after="160"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D0E06">
        <w:rPr>
          <w:sz w:val="28"/>
          <w:szCs w:val="28"/>
        </w:rPr>
        <w:t>2015 г.</w:t>
      </w:r>
    </w:p>
    <w:p w:rsidR="0086776E" w:rsidRDefault="0086776E" w:rsidP="0086776E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641" w:rsidRDefault="00F04641"/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Пояснительная записка.</w:t>
      </w:r>
    </w:p>
    <w:p w:rsidR="00F04641" w:rsidRPr="00F04641" w:rsidRDefault="00C23A54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Дополнительная общеобразовательная общеразвивающая </w:t>
      </w:r>
      <w:r w:rsidR="00F04641" w:rsidRPr="00F04641">
        <w:rPr>
          <w:rFonts w:ascii="Arial" w:eastAsia="Times New Roman" w:hAnsi="Arial" w:cs="Arial"/>
          <w:color w:val="000000"/>
          <w:sz w:val="21"/>
          <w:szCs w:val="21"/>
        </w:rPr>
        <w:t>программа разработана и составлена на основе учебной программы «Комплексная программа физического воспитания учащихся 1-11</w:t>
      </w:r>
      <w:r w:rsidR="00F04641"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="00F04641" w:rsidRPr="00F04641">
        <w:rPr>
          <w:rFonts w:ascii="Arial" w:eastAsia="Times New Roman" w:hAnsi="Arial" w:cs="Arial"/>
          <w:color w:val="000000"/>
          <w:sz w:val="21"/>
          <w:szCs w:val="21"/>
        </w:rPr>
        <w:t>классов» (</w:t>
      </w:r>
      <w:proofErr w:type="spellStart"/>
      <w:r w:rsidR="00F04641" w:rsidRPr="00F04641">
        <w:rPr>
          <w:rFonts w:ascii="Arial" w:eastAsia="Times New Roman" w:hAnsi="Arial" w:cs="Arial"/>
          <w:color w:val="000000"/>
          <w:sz w:val="21"/>
          <w:szCs w:val="21"/>
        </w:rPr>
        <w:t>В.И.Лях</w:t>
      </w:r>
      <w:proofErr w:type="spellEnd"/>
      <w:r w:rsidR="00F04641"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 w:rsidR="00F04641" w:rsidRPr="00F04641">
        <w:rPr>
          <w:rFonts w:ascii="Arial" w:eastAsia="Times New Roman" w:hAnsi="Arial" w:cs="Arial"/>
          <w:color w:val="000000"/>
          <w:sz w:val="21"/>
          <w:szCs w:val="21"/>
        </w:rPr>
        <w:t>А.А.Зданевич</w:t>
      </w:r>
      <w:proofErr w:type="spellEnd"/>
      <w:r w:rsidR="00F04641" w:rsidRPr="00F04641">
        <w:rPr>
          <w:rFonts w:ascii="Arial" w:eastAsia="Times New Roman" w:hAnsi="Arial" w:cs="Arial"/>
          <w:color w:val="000000"/>
          <w:sz w:val="21"/>
          <w:szCs w:val="21"/>
        </w:rPr>
        <w:t>.-</w:t>
      </w:r>
      <w:proofErr w:type="gramEnd"/>
      <w:r w:rsidR="00F04641"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 М.-.Просвещение, 2014). Темы и разделы выбраны с учетом имеющейся материальной базы и местных климатических условий.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Приоритетной задачей Российского государства признана все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мерная поддержка физической культуры и массового спорта, которые являются наиболее экономически рентабельным средством спортивно-оздоровительного воздействия на население всех воз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растов. Государственная политика Российского государства в области физической культуры и спорта предусматривает в первую оче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редь развитие массовой физической культуры, как важной основы оздоровления нации. С этой целью в стране создана широкая сеть спортивных учреждений дополнительного образования.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Сегодня здоровье российского населения, и, прежде всего под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растающего поколения, оставляет желать много лучшего.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Насыщенность и сложность школьной программы, техниче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 xml:space="preserve">ский прогресс, неблагоприятная экология способствуют развитию хронического дефицита двигательной активности школьников. </w:t>
      </w:r>
      <w:proofErr w:type="gram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Эта  реальная</w:t>
      </w:r>
      <w:proofErr w:type="gramEnd"/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 угроза их здоровью и физическому здоровью.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Недостаток движений в жизни детей младшего школьного воз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раста ведет к отчетливому снижению общей устойчивости орга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низма к простудным заболеваниям, избыточному весу и др.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Забота о здоровье детей вызывает необходимость совершен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ствования работы по физическому воспитанию, поиска и приме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нения разнообразных средств, форм и методов не только в обра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зовательных учреждениях, но и в учреждении дополнительного образования детей спортивного профиля.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Фундамент здоровья и положительное отношение к физиче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ской культуре закладывается в детские годы. Ухудшающееся здо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ровье молодого поколения диктует необходимость заняться этой проблемой безотлагательно.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Школа совместно с семьей должна проявлять постоянную за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боту о здоровье и физическом воспитании детей.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В основу программы положены нормативные требования по физической подготовке и методические разработки и рекомендации отечественных специалистов.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Актуальность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программы связана с тем, что при неправильной организации, отсутствии должного внима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ния к широкому и систематическому использованию форм физи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ческого воспитания, учащиеся не успевают отдохнуть от уроков в школе, переключаясь на выполнение домашних заданий. Умственное утомление и физическая усталость отрицательно ска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зывается на работоспособности ребенка. С зада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ниями справляется с трудом, затрачивая на их выполнение значительно больше времени.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Уроки физкультуры, проводимые с детьми в общеобразова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тельных школах три раза в неделю, удовлетворяют потребность орга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низма в движении на 18 процентов, а этого явно недостаточно.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В спортивно-оздоровительных группах возрастает роль и значение фи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зического воспитания, которое должно обеспечить необходимую для растущего организма двигательную активность, укрепление мышечной системы, формирование правильной осанки, что имеет большое значение для закаливания организма, повышая его сопро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тивляемость простудным и инфекционным заболеваниям.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Реализация данной программы способствует ком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плексному решению задач сохранения и укрепления здоровья де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тей с учетом возрастных и индивидуальных особенностей детского организма: улучшению функционального состояния организма; повышению физической и умственной работоспособности; снижению заболеваемости.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Цель программы: 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развитие мотивации к систематическим занятиям физической культурой; оздоровление обучающихся путём повышения их физической подготовленности.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Задачи программы: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Обучающие: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-познакомить учащихся с правилами самоконтроля состояния здоровья на занятиях и дома;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-обучить диафрагмально-релаксационному дыханию;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-способствовать формированию правильной осанки;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-обучить основным приёмам двухсторонних игр;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-помочь овладеть комплексом физических упражнений с оздоровительной направленностью;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Развивающие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-развивать и совершенствовать физические и психомоторные качества;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-совершенствовать навыки и умения в ходьбе, прыжках, лазании, обогащение двигательного опыта физическими упражнениями.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-развивать специальные способности (гибкость, быстроту, ловкость);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-сформировать навыки здорового образа жизни.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Воспитательные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-прививать гигиенические навыки;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-содействовать развитию познавательных интересов, творческой активности и инициативы;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-стимулировать развитие волевых и нравственных качеств, определяющих формирование личности ребёнка;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-формировать умения самостоятельно заниматься физическими упражнениями.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Особенности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данной </w:t>
      </w: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программы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заключаются в объединении физкультурного и оздоровительного направлений. Предполагается не только формирование знаний и навыков, способствующих физическому развитию и укреплению здоровья, но и обучение комплексам специальных упражнений, релаксации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Основополагающие принципы программы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направлены на всестороннее гармоническое развитие личности, для осуществления которого необходимо сочетать физическую подготовку с умственной, нравственной, эстетической.</w:t>
      </w:r>
    </w:p>
    <w:p w:rsidR="00F04641" w:rsidRPr="00F04641" w:rsidRDefault="00F04641" w:rsidP="00F046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Принцип оздоровительной направленности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</w:t>
      </w:r>
    </w:p>
    <w:p w:rsidR="00F04641" w:rsidRPr="00F04641" w:rsidRDefault="00F04641" w:rsidP="00F046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Принцип воспитывающего обучения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подразумевает проведение любых форм физических занятий в воспитательных целях.</w:t>
      </w:r>
    </w:p>
    <w:p w:rsidR="00F04641" w:rsidRPr="00F04641" w:rsidRDefault="00F04641" w:rsidP="00F046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Принцип сознательности и активности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. Выполнение упраж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</w:t>
      </w:r>
    </w:p>
    <w:p w:rsidR="00F04641" w:rsidRPr="00F04641" w:rsidRDefault="00F04641" w:rsidP="00F046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Принцип доступности.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При подборе упражнения необхо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димо подбирать в зависимости от возраста, пола детей и состояния их здоровья.</w:t>
      </w:r>
    </w:p>
    <w:p w:rsidR="00F04641" w:rsidRPr="00F04641" w:rsidRDefault="00F04641" w:rsidP="00F046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Принцип систематичности и последовательности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. В про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цессе занятий следует предусматривать такой порядок прохожде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ния учебного материала, при котором вновь изучаемые упражне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ния опираются на ранее сформированные навыки.</w:t>
      </w:r>
    </w:p>
    <w:p w:rsidR="00F04641" w:rsidRPr="00F04641" w:rsidRDefault="00F04641" w:rsidP="00F046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Принцип прочности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. На занятиях учащиеся приобретают знания, формируют двигательные навыки, которые должны сохра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 xml:space="preserve">ниться в течение детского возраста и, 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lastRenderedPageBreak/>
        <w:t>доведенные до определенного уровня, становятся основой его общей работоспособности.</w:t>
      </w:r>
    </w:p>
    <w:p w:rsidR="00F04641" w:rsidRPr="00F04641" w:rsidRDefault="00F04641" w:rsidP="00F046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Принцип наглядности 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заключается в показе изучаемого упражнения. Для реализации этого принципа применяются словесные действия и имитационные упражнения ("прыгать, как мячик", "идти, как медведь" и т. д.)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Принцип постепенного повышения требований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.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Программа ОФП (общая физическая подготовка, раздел – спортивно-оздоровительные группы) предназначена для детей 7 – 15 лет.  Набор учащихся в группу первого года обучения производится по заявлению родителей ребенка, с предоставлением медицинской справки от врача о состоянии здоровья. Перевод учащихся в группу следующего года обучения, производится на основании выполнения нормативных требований по общей физической подготовленности.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Учебная программа реализуется в течение 2-х лет и рассчитана на 216 часа в год, 6 часа в неделю. Программа предусматривает изучение теоретического материала, проведение практических занятий ОФП и СФП, соревнований, конкурсов, оздоровительных мероприятий, двухсторонних игр и контрольных испытаний.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Организация учебного процесса.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Двухгодичный цикл занятий делится на этапы:</w:t>
      </w:r>
    </w:p>
    <w:p w:rsidR="00F04641" w:rsidRPr="00F04641" w:rsidRDefault="00F04641" w:rsidP="00F0464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первый год — учебно-оздоровительный этап;</w:t>
      </w:r>
    </w:p>
    <w:p w:rsidR="00F04641" w:rsidRPr="00F04641" w:rsidRDefault="00F04641" w:rsidP="00F0464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второй год — учебно-тренировочный этап.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В учебно-оздоровительный этап входит: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общая физическая подготовка (ОФП);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оздоровительная гимнастика;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подвижные игры;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дозированная ходьба и бег;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фрагменты видов спорта;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простейшие методы закаливания;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проведение конкурсов и эстафет;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сдача нормативов (контрольных) по ОФП.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Этап учебно-тренировочной деятельности предполагает: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увеличение тренировочных объёмов по ОФП;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специальная физическая подготовка (СФП)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фрагменты видов спорта;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подвижные игры с усложненным выполнением в соревнова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тельной форме;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изучение форм и методов закаливания в различное время года;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ритмическая гимнастика;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изучение элементов (простейших) акробатики;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проведение конкурсов, викторин и эстафет;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соревнования по ОФП, СФП;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- сдача контрольно-переводных нормативов по ОФП, СФП;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Методы и приёмы учебно-воспитательного процесса:</w:t>
      </w:r>
    </w:p>
    <w:p w:rsidR="00F04641" w:rsidRPr="00F04641" w:rsidRDefault="00F04641" w:rsidP="00F0464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информационно-познавательные (беседы, показ);</w:t>
      </w:r>
    </w:p>
    <w:p w:rsidR="00F04641" w:rsidRPr="00F04641" w:rsidRDefault="00F04641" w:rsidP="00F0464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творческие (развивающие игры);</w:t>
      </w:r>
    </w:p>
    <w:p w:rsidR="00F04641" w:rsidRPr="00F04641" w:rsidRDefault="00F04641" w:rsidP="00F0464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методы контроля и самоконтроля (самоанализ, тестирование).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Формы занятий:</w:t>
      </w:r>
    </w:p>
    <w:p w:rsidR="00F04641" w:rsidRPr="00F04641" w:rsidRDefault="00F04641" w:rsidP="00F0464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ОФП, СФП и двухсторонние игры;</w:t>
      </w:r>
    </w:p>
    <w:p w:rsidR="00F04641" w:rsidRPr="00F04641" w:rsidRDefault="00F04641" w:rsidP="00F0464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занятия оздоровительной направленности;</w:t>
      </w:r>
    </w:p>
    <w:p w:rsidR="00F04641" w:rsidRPr="00F04641" w:rsidRDefault="00F04641" w:rsidP="00F0464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соревнования и конкурсы;</w:t>
      </w:r>
    </w:p>
    <w:p w:rsidR="00F04641" w:rsidRPr="00F04641" w:rsidRDefault="00F04641" w:rsidP="00F0464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эстафеты, домашние задания.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Ожидаемые результаты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В результате освоения программы учащиеся должны достигнуть следующего уровня: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Первый год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обучения: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Знать и иметь представление:</w:t>
      </w:r>
    </w:p>
    <w:p w:rsidR="00F04641" w:rsidRPr="00F04641" w:rsidRDefault="00F04641" w:rsidP="00F0464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об истории зарождения физической культуры и спорта;</w:t>
      </w:r>
    </w:p>
    <w:p w:rsidR="00F04641" w:rsidRPr="00F04641" w:rsidRDefault="00F04641" w:rsidP="00F0464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о способах и особенностях движений, передвижений;</w:t>
      </w:r>
    </w:p>
    <w:p w:rsidR="00F04641" w:rsidRPr="00F04641" w:rsidRDefault="00F04641" w:rsidP="00F0464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о терминологии разучиваемых упражнений и воздействии на организм;</w:t>
      </w:r>
    </w:p>
    <w:p w:rsidR="00F04641" w:rsidRPr="00F04641" w:rsidRDefault="00F04641" w:rsidP="00F0464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о фрагментах различных видов спорта;</w:t>
      </w:r>
    </w:p>
    <w:p w:rsidR="00F04641" w:rsidRPr="00F04641" w:rsidRDefault="00F04641" w:rsidP="00F0464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об индивидуальных основах личной гигиены, профилактике нарушений осанки;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Уметь:</w:t>
      </w:r>
    </w:p>
    <w:p w:rsidR="00F04641" w:rsidRPr="00F04641" w:rsidRDefault="00F04641" w:rsidP="00F0464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правильно выполнять комплексы оздоровительной гимнастики на развитие координации, гибкости, силы, на формирование правильной осанки;</w:t>
      </w:r>
    </w:p>
    <w:p w:rsidR="00F04641" w:rsidRPr="00F04641" w:rsidRDefault="00F04641" w:rsidP="00F0464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взаимодействовать с ребятами в процессе занятий ОФП.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Второй год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обучения: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Знать:</w:t>
      </w:r>
    </w:p>
    <w:p w:rsidR="00F04641" w:rsidRPr="00F04641" w:rsidRDefault="00F04641" w:rsidP="00F0464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об особенностях зарождения и развития физической культуры и спорта;</w:t>
      </w:r>
    </w:p>
    <w:p w:rsidR="00F04641" w:rsidRPr="00F04641" w:rsidRDefault="00F04641" w:rsidP="00F0464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принцип работы скелетных мышц, систем дыхания и кровообращения при выполнении физических упражнений, способы контроля за деятельностью этих систем;</w:t>
      </w:r>
    </w:p>
    <w:p w:rsidR="00F04641" w:rsidRPr="00F04641" w:rsidRDefault="00F04641" w:rsidP="00F0464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терминологию разучиваемых упражнений;</w:t>
      </w:r>
    </w:p>
    <w:p w:rsidR="00F04641" w:rsidRPr="00F04641" w:rsidRDefault="00F04641" w:rsidP="00F0464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общие основы личной гигиены, правила использования закаливающих процедур;</w:t>
      </w:r>
    </w:p>
    <w:p w:rsidR="00F04641" w:rsidRPr="00F04641" w:rsidRDefault="00F04641" w:rsidP="00F0464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причины травматизма и правила предупреждения травматизма;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Уметь:</w:t>
      </w:r>
    </w:p>
    <w:p w:rsidR="00F04641" w:rsidRPr="00F04641" w:rsidRDefault="00F04641" w:rsidP="00F0464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составлять и правильно выполнять комплексы специальных физических упражнений на развитие координации, гибкости, силы;</w:t>
      </w:r>
    </w:p>
    <w:p w:rsidR="00F04641" w:rsidRPr="00F04641" w:rsidRDefault="00F04641" w:rsidP="00F0464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вести дневник самонаблюдения, контролировать режимы нагрузок по внешним признакам, самочувствию и показателям частоты сердечных сокращений;</w:t>
      </w:r>
    </w:p>
    <w:p w:rsidR="00F04641" w:rsidRPr="00F04641" w:rsidRDefault="00F04641" w:rsidP="00F0464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взаимодействовать со сверстниками и сотрудничать в условиях учебно-тренировочной и соревновательной деятельности.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lastRenderedPageBreak/>
        <w:t>Эффективность занятий определяется физической подготовленностью (уровнем роста показателей физической подготовленности по результатам регулярного тестирования).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Отслеживание результативности 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реализации</w:t>
      </w: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программы осуществляется следующими способами:</w:t>
      </w:r>
    </w:p>
    <w:p w:rsidR="00F04641" w:rsidRPr="00F04641" w:rsidRDefault="00F04641" w:rsidP="00F0464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начальный контроль (в форме собеседования, тестирование);</w:t>
      </w:r>
    </w:p>
    <w:p w:rsidR="00F04641" w:rsidRPr="00F04641" w:rsidRDefault="00F04641" w:rsidP="00F0464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текущий контроль знаний в процессе устного опроса;</w:t>
      </w:r>
    </w:p>
    <w:p w:rsidR="00F04641" w:rsidRPr="00F04641" w:rsidRDefault="00F04641" w:rsidP="00F0464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текущий контроль умений и навыков в процессе наблюдения за индивидуальной работой;</w:t>
      </w:r>
    </w:p>
    <w:p w:rsidR="00F04641" w:rsidRPr="00F04641" w:rsidRDefault="00F04641" w:rsidP="00F0464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тематический контроль умений и навыков после изучения тем;</w:t>
      </w:r>
    </w:p>
    <w:p w:rsidR="00F04641" w:rsidRPr="00F04641" w:rsidRDefault="00F04641" w:rsidP="00F0464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взаимоконтроль;</w:t>
      </w:r>
    </w:p>
    <w:p w:rsidR="00F04641" w:rsidRPr="00F04641" w:rsidRDefault="00F04641" w:rsidP="00F0464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самоконтроль;</w:t>
      </w:r>
    </w:p>
    <w:p w:rsidR="00F04641" w:rsidRPr="00F04641" w:rsidRDefault="00F04641" w:rsidP="00F0464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итоговый контроль умений и навыков (нормативы ОФП и СФП);</w:t>
      </w:r>
    </w:p>
    <w:p w:rsidR="00F04641" w:rsidRPr="00F04641" w:rsidRDefault="00F04641" w:rsidP="00F0464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контроль за состоянием здоровья: количество острых заболеваний в год, показатели физического развития.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Используются следующие</w:t>
      </w: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 формы 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занятий: беседы, выполнение контрольных нормативов по ОФП и СФП, соревнований, конкурсов, двухсторонних игр.</w:t>
      </w:r>
    </w:p>
    <w:p w:rsidR="00F04641" w:rsidRPr="00F04641" w:rsidRDefault="00F04641" w:rsidP="00F04641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Физическая культура и спорт в России.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Физическая культура и спорт — средство всестороннего развития личности. Распорядок дня и двигательный режим школьника. Российские спортсмены — чемпионы Олимпийских игр, мира, Европы.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Гигиена, предупреждение травм, врачебный контроль, само</w:t>
      </w: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softHyphen/>
        <w:t>контроль, сказание первой помощи.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Гигиена одежды и обуви. Режим питания и питьевой режим. Правила закаливания. Основные требования безопасности во время занятий на открытых площадках. Правила оказания первой медицинской помощи при спортивных травмах. Признаки утомления и переутомления, меры по их предупреждению. Правила соревнований, места занятий, оборудование, инвен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тарь.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Легкая атлетика.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Медленный бег. Кросс 1000—1500 м. Бег на короткие дистанции до 60 м. Низкий старт. Финиширование. Прыжки в длину способом «прогнувшись», «согнув ноги». Прыжки в высоту. Метание малого мяча с места и разбега. Преодоление полосы препятствий. Эстафетный бег.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Подвижные игры:</w:t>
      </w:r>
      <w:r w:rsidRPr="00F04641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«Тяни в круг», «Кто сильнее?», «Перетя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гивание каната», «Бег командами», «Встречная эстафета», «Мяч — среднему», «Мяч — капитану», эстафета с ведением и броском мяча в корзину, эстафета с преодолением препятствии, «Пере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стрелка», «Пионербол».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Гимнастика.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Строевые упражнения. Построения и перестрое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ния: из одной шеренги в две и обратно; из колонны по одному в колонну по два, по три. Смыкание строя. Повороты на месте и в движении.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Общеразвивающие упражнения без предметов, с предметами, с партнером. Акробатические упражнении. Кувырок назад, вперёд, стойка на лопатках, мост. Переворот в сторону. Гимнастические упражнения на снарядах.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Лыжная подготовка. 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Попеременный </w:t>
      </w:r>
      <w:proofErr w:type="spell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двухшажный</w:t>
      </w:r>
      <w:proofErr w:type="spellEnd"/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 ход.</w:t>
      </w: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Одновременный одношажный и </w:t>
      </w:r>
      <w:proofErr w:type="spell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двухшажный</w:t>
      </w:r>
      <w:proofErr w:type="spellEnd"/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 ход. Подъем «</w:t>
      </w:r>
      <w:proofErr w:type="spell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полуёлочкой</w:t>
      </w:r>
      <w:proofErr w:type="spellEnd"/>
      <w:r w:rsidRPr="00F04641">
        <w:rPr>
          <w:rFonts w:ascii="Arial" w:eastAsia="Times New Roman" w:hAnsi="Arial" w:cs="Arial"/>
          <w:color w:val="000000"/>
          <w:sz w:val="21"/>
          <w:szCs w:val="21"/>
        </w:rPr>
        <w:t>», «ёлочкой». Торможение «</w:t>
      </w:r>
      <w:proofErr w:type="spell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полуплугом</w:t>
      </w:r>
      <w:proofErr w:type="spellEnd"/>
      <w:r w:rsidRPr="00F04641">
        <w:rPr>
          <w:rFonts w:ascii="Arial" w:eastAsia="Times New Roman" w:hAnsi="Arial" w:cs="Arial"/>
          <w:color w:val="000000"/>
          <w:sz w:val="21"/>
          <w:szCs w:val="21"/>
        </w:rPr>
        <w:t>», «плугом». Спуск в основной стойке.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Преодоление бугров и впадин. Повороты на параллельных лыжах при спуске по лыжне. Лыжная гонка на 2 км.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Баскетбол.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Правила игры. Передвижения. Остановка шагом и прыжком, Передача мяча двумя руками от груди и ловля мяча двумя руками на месте и в движении. Пере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дача мяча одной рукой от плеча и двумя руками сверху. Ведение мяча. Броски мяча в корзину одной рукой от плеча с поддерж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softHyphen/>
        <w:t>кой другой. Штрафной бросок. Перехват, вырывание, забивание мяча. Выбор места.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Целесообразное использование технических приемов. Двусторонняя игра.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Волейбол.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Правила игры. Стойка игрока. Перемещение в стойке. Передача двумя руками сверху. Прием мяча снизу. Нижняя прямая подача. Прямой нападающий удар. Учебная игра.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Бадминтон.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 По окончании курса учащиеся должны иметь представление об экипировке игроков, о правилах проведения соревнований по бадминтону в одиночном и парном разряде, о технике проведения «коротких», «косых», «плоских», «высоко-далеких» ударов и передач Знать историю возникновения </w:t>
      </w:r>
      <w:proofErr w:type="gram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бадминтона..</w:t>
      </w:r>
      <w:proofErr w:type="gramEnd"/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 Знать гигиенические требования к местам занятий бадминтоном и инвентарю, спортивной одежде и обуви. Знать основные правила игры, владеть двигательными действиями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Кроссовая подготовка.</w:t>
      </w:r>
      <w:r w:rsidRPr="00F04641">
        <w:rPr>
          <w:rFonts w:ascii="Arial" w:eastAsia="Times New Roman" w:hAnsi="Arial" w:cs="Arial"/>
          <w:color w:val="000000"/>
          <w:sz w:val="21"/>
          <w:szCs w:val="21"/>
        </w:rPr>
        <w:t> Кросс 1000—1500 - 2000 м. Бег по пересеченной местности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F04641" w:rsidRPr="00F04641" w:rsidRDefault="00F04641" w:rsidP="00610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Учебный план</w:t>
      </w:r>
    </w:p>
    <w:tbl>
      <w:tblPr>
        <w:tblpPr w:leftFromText="45" w:rightFromText="45" w:vertAnchor="text"/>
        <w:tblW w:w="102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1224"/>
        <w:gridCol w:w="4110"/>
        <w:gridCol w:w="1672"/>
        <w:gridCol w:w="1204"/>
        <w:gridCol w:w="1335"/>
      </w:tblGrid>
      <w:tr w:rsidR="00F04641" w:rsidRPr="00F04641" w:rsidTr="00F0464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темы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занятия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темы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F04641" w:rsidRPr="00F04641" w:rsidTr="00F04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Теоретические занятия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Практичес</w:t>
            </w:r>
            <w:proofErr w:type="spellEnd"/>
          </w:p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кие занятия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Физическая культура и спорт в России.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Гигиена, предупреждение травм, врачебный контроль.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3-21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Легкая атлетика.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22-33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Гимнастика.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34-48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Лыжная подготовка.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49-61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Баскетбол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62-74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Волейбол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75-82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Кроссовая подготовка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83-94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Бадминтон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95-104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Контрольные упражнения и спортивные соревнования.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106-106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Досуговые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107-108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Резервные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216</w:t>
            </w:r>
          </w:p>
        </w:tc>
      </w:tr>
    </w:tbl>
    <w:p w:rsidR="00F04641" w:rsidRPr="00F04641" w:rsidRDefault="00F04641" w:rsidP="00F0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641">
        <w:rPr>
          <w:rFonts w:ascii="Arial" w:eastAsia="Times New Roman" w:hAnsi="Arial" w:cs="Arial"/>
          <w:color w:val="252525"/>
          <w:sz w:val="24"/>
          <w:szCs w:val="24"/>
        </w:rPr>
        <w:br/>
      </w: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Учебно</w:t>
      </w:r>
      <w:proofErr w:type="spellEnd"/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 - тематический план 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889"/>
        <w:gridCol w:w="4954"/>
        <w:gridCol w:w="1582"/>
        <w:gridCol w:w="1014"/>
        <w:gridCol w:w="786"/>
      </w:tblGrid>
      <w:tr w:rsidR="00F04641" w:rsidRPr="00F04641" w:rsidTr="00F04641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 блоков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занятий</w:t>
            </w:r>
          </w:p>
        </w:tc>
        <w:tc>
          <w:tcPr>
            <w:tcW w:w="5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блока. Тема занятия.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учебных часов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</w:t>
            </w:r>
          </w:p>
        </w:tc>
      </w:tr>
      <w:tr w:rsidR="00F04641" w:rsidRPr="00F04641" w:rsidTr="00F04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Теоретические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</w:t>
            </w:r>
            <w:r w:rsidR="006105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ика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04641" w:rsidRPr="00F04641" w:rsidTr="00F04641">
        <w:trPr>
          <w:trHeight w:val="24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Первый блок - Физическая культура и спорт. 2ч.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Вводное занятие. Инструктаж по ТБ Физическая культура и спорт — средство всестороннего развития личности.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F04641" w:rsidRPr="00F04641" w:rsidTr="00F04641">
        <w:trPr>
          <w:trHeight w:val="58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Российские спортсмены — чемпионы Олимпийских игр, мира, Европы.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F04641" w:rsidRPr="00F04641" w:rsidTr="00F04641">
        <w:trPr>
          <w:trHeight w:val="52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Второй блок - Гигиена и предупреждение травм.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закаливания.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оказания первой медицинской помощи при спортивных травмах.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3-13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Третий блок - Лёгкая атлетика.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Спортивная ходьба.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на короткие дистанции.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1000м., 1500, 2000м.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9-11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Прыжок в длину способом «согнув ноги» и "в шаге".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F04641" w:rsidRPr="00F04641" w:rsidTr="00F04641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12-13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малого мяча.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14-18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Четвертый блок - Кроссовая подготовка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14-18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Кроссы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19-31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Пятый блок - Спортивные игры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26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19-20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техники безопасности на уроках спортивных игр. Баскетбол.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21-31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Баскетбол.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32-43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Шестой блок - Гимнастика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24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32-34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Вольные упражнения.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35-37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Опорный прыжок, строевые упражнения.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38-43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Гимнастика на снарядах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44-50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Седьмой блок - Бадминтон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44-45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Подачи: короткая, плоская, высоко-далекая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Удары: косые, высоко-далекие, плоские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Атакующие </w:t>
            </w:r>
            <w:proofErr w:type="gramStart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удары(</w:t>
            </w:r>
            <w:proofErr w:type="spellStart"/>
            <w:proofErr w:type="gramEnd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смерш</w:t>
            </w:r>
            <w:proofErr w:type="spellEnd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атака стрелой)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 у сетки (короткие, "подставка")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Действие в атаке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Действие в защите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51-65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Восьмой блок - Лыжная подготовка.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30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51-52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ТБ на уроках лыжной подготовки.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53-54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Попеременные ходы.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Одновременные ходы.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56-58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Коньковый ход.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Подъём на склон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60-611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Спуски со склонов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Торможение и поворот плугом.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Медленное передвижение до 3 - 5 км.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64-65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Передвижение на лыжах в соревновательном темпе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66-78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Девятый блок - Спортивные игры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26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66-67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техники безопасности на уроках спортивных игр. Волейбол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68-78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Волейбол.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79-83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Десятый блок - Бадминтон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Подачи: короткая, плоская, высоко-далекая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Удары: косые, высоко-далекие, плоские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Атакующие </w:t>
            </w:r>
            <w:proofErr w:type="gramStart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удары(</w:t>
            </w:r>
            <w:proofErr w:type="spellStart"/>
            <w:proofErr w:type="gramEnd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смерш</w:t>
            </w:r>
            <w:proofErr w:type="spellEnd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атака стрелой)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 у сетки (короткие, "подставка")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rPr>
          <w:trHeight w:val="45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Действие в атаке</w:t>
            </w:r>
          </w:p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Действие в защите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84-86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Одиннадцатый блок - Кроссовая подготовка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11.1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84-86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по пересеченной местности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87-94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Двенадцатый блок - Лёгкая атлетика.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16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87-88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Спринтерский бег. Эстафетный бег.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89-92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Прыжок в высоту.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1000- 2000м.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малого мяча.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95-104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Тринадцатый блок - Контрольные упражнения и спортивные соревнования.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95-104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школьных и районных соревнованиях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F04641" w:rsidRPr="00F04641" w:rsidTr="00F04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105-106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Досуговые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rPr>
          <w:trHeight w:val="1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107-108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Резервные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6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188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216</w:t>
            </w:r>
          </w:p>
        </w:tc>
      </w:tr>
    </w:tbl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610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Календарно - тематический план 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889"/>
        <w:gridCol w:w="1277"/>
        <w:gridCol w:w="4313"/>
        <w:gridCol w:w="1582"/>
        <w:gridCol w:w="1353"/>
        <w:gridCol w:w="786"/>
      </w:tblGrid>
      <w:tr w:rsidR="00F04641" w:rsidRPr="00F04641" w:rsidTr="00F04641"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 блоков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занятий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 проведения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блока. Тема занятия.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учебных часов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</w:t>
            </w:r>
          </w:p>
        </w:tc>
      </w:tr>
      <w:tr w:rsidR="00F04641" w:rsidRPr="00F04641" w:rsidTr="00F04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Теоретические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Практиеские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04641" w:rsidRPr="00F04641" w:rsidTr="00F04641">
        <w:trPr>
          <w:trHeight w:val="24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Первый блок - Физическая культура и спорт. 2ч.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Вводное занятие. Инструктаж по ТБ Физическая культура и спорт — средство всестороннего развития личности.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F04641" w:rsidRPr="00F04641" w:rsidTr="00F04641">
        <w:trPr>
          <w:trHeight w:val="58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Российские спортсмены — чемпионы Олимпийских игр, мира, Европы.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F04641" w:rsidRPr="00F04641" w:rsidTr="00F04641">
        <w:trPr>
          <w:trHeight w:val="52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Второй блок - Гигиена и предупреждение травм.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закаливания.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оказания первой медицинской помощи при спортивных травмах.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3-13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Третий блок - Лёгкая атлетика.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Спортивная ходьба.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на короткие дистанции.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1000м., 1500, 2000м.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9-11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Прыжок в длину способом «согнув ноги» и "в шаге".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F04641" w:rsidRPr="00F04641" w:rsidTr="00F04641">
        <w:trPr>
          <w:trHeight w:val="34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12-13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малого мяча.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14-18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Четвертый блок - Кроссовая подготовка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14-18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Кроссы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19-31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Пятый блок - Спортивные игры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26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19-20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техники безопасности на уроках спортивных игр. Баскетбол.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21-31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Баскетбол.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32-43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Шестой блок - Гимнастика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24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32-34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Вольные упражнения.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35-37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Опорный прыжок, строевые упражнения.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38-43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Гимнастика на снарядах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44-50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Седьмой блок - Бадминтон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44-45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Подачи: короткая, плоская, высоко-далекая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Удары: косые, высоко-далекие, плоские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Атакующие </w:t>
            </w:r>
            <w:proofErr w:type="gramStart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удары(</w:t>
            </w:r>
            <w:proofErr w:type="spellStart"/>
            <w:proofErr w:type="gramEnd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смерш</w:t>
            </w:r>
            <w:proofErr w:type="spellEnd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атака стрелой)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 у сетки (короткие, "подставка")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Действие в атаке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Действие в защите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51-65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Восьмой блок - Лыжная подготовка.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30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51-52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ТБ на уроках лыжной подготовки.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53-54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Попеременные ходы.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Одновременные ходы.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56-58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Коньковый ход.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Подъём на склон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60-611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Спуски со склонов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Торможение и поворот плугом.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Медленное передвижение до 3 - 5 км.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64-65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Передвижение на лыжах в соревновательном темпе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66-78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Девятый блок - Спортивные игры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26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66-67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техники безопасности на уроках спортивных игр. Волейбол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68-78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Волейбол.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79-83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Десятый блок - Бадминтон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Подачи: короткая, плоская, высоко-далекая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Удары: косые, высоко-далекие, плоские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Атакующие </w:t>
            </w:r>
            <w:proofErr w:type="gramStart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удары(</w:t>
            </w:r>
            <w:proofErr w:type="spellStart"/>
            <w:proofErr w:type="gramEnd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смерш</w:t>
            </w:r>
            <w:proofErr w:type="spellEnd"/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атака стрелой)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10.4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 у сетки (короткие, "подставка")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rPr>
          <w:trHeight w:val="45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Действие в атаке</w:t>
            </w:r>
          </w:p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Действие в защите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84-86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Одиннадцатый блок - Кроссовая подготовка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84-86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по пересеченной местности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87-94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Двенадцатый блок - Лёгкая атлетика.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16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87-88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Спринтерский бег. Эстафетный бег.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89-92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Прыжок в высоту.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1000- 2000м.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малого мяча.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95-104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Тринадцатый блок - Контрольные упражнения и спортивные соревнования.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95-104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школьных и районных соревнованиях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F04641" w:rsidRPr="00F04641" w:rsidTr="00F046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105-106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Досуговые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rPr>
          <w:trHeight w:val="1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107-108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Резервные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F04641" w:rsidRPr="00F04641" w:rsidTr="00F04641"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188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641" w:rsidRPr="00F04641" w:rsidRDefault="00F04641" w:rsidP="00F046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6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216</w:t>
            </w:r>
          </w:p>
        </w:tc>
      </w:tr>
    </w:tbl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Методическое обеспечение программы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Раздаточный материал:</w:t>
      </w:r>
    </w:p>
    <w:p w:rsidR="00F04641" w:rsidRPr="00F04641" w:rsidRDefault="00F04641" w:rsidP="00F0464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памятка по технике безопасности в спортивном зале;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Демонстрационный, наглядный, иллюстративный материал:</w:t>
      </w:r>
    </w:p>
    <w:p w:rsidR="00F04641" w:rsidRPr="00F04641" w:rsidRDefault="00F04641" w:rsidP="00F0464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наглядные пособия: плакаты, схемы, карточки с описанием комплексов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упражнений;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Информационный материал:</w:t>
      </w:r>
    </w:p>
    <w:p w:rsidR="00F04641" w:rsidRPr="00F04641" w:rsidRDefault="00F04641" w:rsidP="00F0464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литература по основным разделам программы;</w:t>
      </w:r>
    </w:p>
    <w:p w:rsidR="00F04641" w:rsidRPr="00F04641" w:rsidRDefault="00F04641" w:rsidP="00F0464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журнальные подборки по темам программы;</w:t>
      </w:r>
    </w:p>
    <w:p w:rsidR="00F04641" w:rsidRPr="00F04641" w:rsidRDefault="00F04641" w:rsidP="00F0464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права и обязанности учащихся (приложение1)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Методические рекомендации для педагогов</w:t>
      </w:r>
    </w:p>
    <w:p w:rsidR="00F04641" w:rsidRPr="00F04641" w:rsidRDefault="00F04641" w:rsidP="00F0464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методические разработки к занятиям: комплекс упражнений на гибкость, упражнения на равновесие и координацию, упражнения на развитие ловкости (приложение2)</w:t>
      </w:r>
    </w:p>
    <w:p w:rsidR="00F04641" w:rsidRPr="00F04641" w:rsidRDefault="00F04641" w:rsidP="00F0464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рекомендации по проведению занятий (приложение2)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Материально-техническое обеспечение:</w:t>
      </w:r>
    </w:p>
    <w:p w:rsidR="00F04641" w:rsidRPr="00F04641" w:rsidRDefault="00F04641" w:rsidP="00F0464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оснащение спортивного зала: деревянные скамейки, маты, шведская стенка, канат для лазанья.</w:t>
      </w:r>
    </w:p>
    <w:p w:rsidR="00F04641" w:rsidRPr="00F04641" w:rsidRDefault="00F04641" w:rsidP="00F0464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спортивный инвентарь: мячи разного диаметра, веса, скакалки, гимнастические палки, гантели, </w:t>
      </w:r>
      <w:proofErr w:type="spell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фитбол</w:t>
      </w:r>
      <w:proofErr w:type="spellEnd"/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 мячи, конусы, кегли, ракетки.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04641" w:rsidRPr="00F04641" w:rsidRDefault="00F04641" w:rsidP="00F046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Список используемой литературы.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1. Учебная программа по физической культуре для учащихся 1–11 классов (Лях В. И, </w:t>
      </w:r>
      <w:proofErr w:type="spell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Зданевич</w:t>
      </w:r>
      <w:proofErr w:type="spellEnd"/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 А. А. – М.: Просвещение, 2005).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2.Приложение к газете «Первое сентября» - «Спорт в школе» №10, май 2003 г.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3.Приложение к газете «Первое сентября» - «Спорт в школе» №17, сентябрь 2003 г.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4.Приложение к газете «Первое сентября» - «Спорт в школе» №11, июнь 2003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5.В.И.Лях, </w:t>
      </w:r>
      <w:proofErr w:type="spell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Г.Б.Мейксон</w:t>
      </w:r>
      <w:proofErr w:type="spellEnd"/>
      <w:r w:rsidRPr="00F04641">
        <w:rPr>
          <w:rFonts w:ascii="Arial" w:eastAsia="Times New Roman" w:hAnsi="Arial" w:cs="Arial"/>
          <w:color w:val="000000"/>
          <w:sz w:val="21"/>
          <w:szCs w:val="21"/>
        </w:rPr>
        <w:t>. физическое воспитание учащихся 5-7 классов: пособия для учителя. – Москва, «Просвещение», 2002 г.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 xml:space="preserve">6.Под ред. </w:t>
      </w:r>
      <w:proofErr w:type="spellStart"/>
      <w:r w:rsidRPr="00F04641">
        <w:rPr>
          <w:rFonts w:ascii="Arial" w:eastAsia="Times New Roman" w:hAnsi="Arial" w:cs="Arial"/>
          <w:color w:val="000000"/>
          <w:sz w:val="21"/>
          <w:szCs w:val="21"/>
        </w:rPr>
        <w:t>В.И.Ильинича</w:t>
      </w:r>
      <w:proofErr w:type="spellEnd"/>
      <w:r w:rsidRPr="00F04641">
        <w:rPr>
          <w:rFonts w:ascii="Arial" w:eastAsia="Times New Roman" w:hAnsi="Arial" w:cs="Arial"/>
          <w:color w:val="000000"/>
          <w:sz w:val="21"/>
          <w:szCs w:val="21"/>
        </w:rPr>
        <w:t>. физическая культура студента: учебник, - Москва, «Гардарики», 2003 г.</w:t>
      </w:r>
    </w:p>
    <w:p w:rsidR="00F04641" w:rsidRPr="00F04641" w:rsidRDefault="00F04641" w:rsidP="00F0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641">
        <w:rPr>
          <w:rFonts w:ascii="Arial" w:eastAsia="Times New Roman" w:hAnsi="Arial" w:cs="Arial"/>
          <w:color w:val="000000"/>
          <w:sz w:val="21"/>
          <w:szCs w:val="21"/>
        </w:rPr>
        <w:t>7.Л.П.Матвеев. Теория и методика физической культуры: учебник для институтов физ. культуры. – Москва, «Физкультура и спорт» 1991 г.</w:t>
      </w:r>
    </w:p>
    <w:p w:rsidR="00F04641" w:rsidRDefault="00F04641"/>
    <w:sectPr w:rsidR="00F04641" w:rsidSect="0076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395"/>
    <w:multiLevelType w:val="multilevel"/>
    <w:tmpl w:val="EB0A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D5830"/>
    <w:multiLevelType w:val="multilevel"/>
    <w:tmpl w:val="CE9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D2AD6"/>
    <w:multiLevelType w:val="multilevel"/>
    <w:tmpl w:val="3A7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35559"/>
    <w:multiLevelType w:val="multilevel"/>
    <w:tmpl w:val="DC00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E22BF"/>
    <w:multiLevelType w:val="multilevel"/>
    <w:tmpl w:val="73A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63D8A"/>
    <w:multiLevelType w:val="multilevel"/>
    <w:tmpl w:val="349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04623"/>
    <w:multiLevelType w:val="multilevel"/>
    <w:tmpl w:val="CF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C42B9"/>
    <w:multiLevelType w:val="multilevel"/>
    <w:tmpl w:val="EB60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21E5E"/>
    <w:multiLevelType w:val="multilevel"/>
    <w:tmpl w:val="4ED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97D4F"/>
    <w:multiLevelType w:val="multilevel"/>
    <w:tmpl w:val="0A1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125D2"/>
    <w:multiLevelType w:val="multilevel"/>
    <w:tmpl w:val="419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97D47"/>
    <w:multiLevelType w:val="multilevel"/>
    <w:tmpl w:val="CD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30FA3"/>
    <w:multiLevelType w:val="multilevel"/>
    <w:tmpl w:val="2F4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8117F"/>
    <w:multiLevelType w:val="multilevel"/>
    <w:tmpl w:val="B59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241D01"/>
    <w:multiLevelType w:val="multilevel"/>
    <w:tmpl w:val="CAC4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1390C"/>
    <w:multiLevelType w:val="multilevel"/>
    <w:tmpl w:val="7E14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14"/>
  </w:num>
  <w:num w:numId="10">
    <w:abstractNumId w:val="15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7A1"/>
    <w:rsid w:val="000B779E"/>
    <w:rsid w:val="000E3274"/>
    <w:rsid w:val="001350A5"/>
    <w:rsid w:val="002F7459"/>
    <w:rsid w:val="005B76EA"/>
    <w:rsid w:val="00610579"/>
    <w:rsid w:val="006B0381"/>
    <w:rsid w:val="006C38F0"/>
    <w:rsid w:val="00765CFC"/>
    <w:rsid w:val="007A0662"/>
    <w:rsid w:val="0086776E"/>
    <w:rsid w:val="00887C71"/>
    <w:rsid w:val="008A17A1"/>
    <w:rsid w:val="00906F19"/>
    <w:rsid w:val="00BD4DD6"/>
    <w:rsid w:val="00C23A54"/>
    <w:rsid w:val="00E03F25"/>
    <w:rsid w:val="00F04641"/>
    <w:rsid w:val="00F152C3"/>
    <w:rsid w:val="00F41C6B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7544"/>
  <w15:docId w15:val="{3B25C0E0-3179-4BF4-A152-206B5FFA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CFC"/>
  </w:style>
  <w:style w:type="paragraph" w:styleId="1">
    <w:name w:val="heading 1"/>
    <w:basedOn w:val="a"/>
    <w:link w:val="10"/>
    <w:uiPriority w:val="9"/>
    <w:qFormat/>
    <w:rsid w:val="007A0662"/>
    <w:pPr>
      <w:spacing w:before="100" w:beforeAutospacing="1" w:after="90" w:line="240" w:lineRule="auto"/>
      <w:outlineLvl w:val="0"/>
    </w:pPr>
    <w:rPr>
      <w:rFonts w:ascii="Oswald" w:eastAsia="Times New Roman" w:hAnsi="Oswald" w:cs="Times New Roman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7A0662"/>
    <w:pPr>
      <w:spacing w:before="100" w:beforeAutospacing="1" w:after="90" w:line="240" w:lineRule="auto"/>
      <w:outlineLvl w:val="1"/>
    </w:pPr>
    <w:rPr>
      <w:rFonts w:ascii="Oswald" w:eastAsia="Times New Roman" w:hAnsi="Oswald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77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776E"/>
    <w:pPr>
      <w:ind w:left="720"/>
      <w:contextualSpacing/>
    </w:pPr>
  </w:style>
  <w:style w:type="paragraph" w:customStyle="1" w:styleId="a6">
    <w:name w:val="."/>
    <w:rsid w:val="00E0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E0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rsid w:val="00E0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0662"/>
    <w:rPr>
      <w:rFonts w:ascii="Oswald" w:eastAsia="Times New Roman" w:hAnsi="Oswald" w:cs="Times New Roman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7A0662"/>
    <w:rPr>
      <w:rFonts w:ascii="Oswald" w:eastAsia="Times New Roman" w:hAnsi="Oswald" w:cs="Times New Roman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7A0662"/>
    <w:rPr>
      <w:strike w:val="0"/>
      <w:dstrike w:val="0"/>
      <w:color w:val="5CB8E6"/>
      <w:u w:val="none"/>
      <w:effect w:val="none"/>
    </w:rPr>
  </w:style>
  <w:style w:type="character" w:styleId="a8">
    <w:name w:val="Strong"/>
    <w:basedOn w:val="a0"/>
    <w:uiPriority w:val="22"/>
    <w:qFormat/>
    <w:rsid w:val="007A0662"/>
    <w:rPr>
      <w:b/>
      <w:bCs/>
    </w:rPr>
  </w:style>
  <w:style w:type="paragraph" w:customStyle="1" w:styleId="a20">
    <w:name w:val="a2"/>
    <w:basedOn w:val="a"/>
    <w:rsid w:val="007A0662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30">
    <w:name w:val="a3"/>
    <w:basedOn w:val="a"/>
    <w:rsid w:val="007A0662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10">
    <w:name w:val="a1"/>
    <w:basedOn w:val="a"/>
    <w:rsid w:val="007A0662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04641"/>
  </w:style>
  <w:style w:type="paragraph" w:customStyle="1" w:styleId="msonormal0">
    <w:name w:val="msonormal"/>
    <w:basedOn w:val="a"/>
    <w:rsid w:val="00F0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55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29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4341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6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15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1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4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2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8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</cp:lastModifiedBy>
  <cp:revision>16</cp:revision>
  <dcterms:created xsi:type="dcterms:W3CDTF">2016-08-01T11:32:00Z</dcterms:created>
  <dcterms:modified xsi:type="dcterms:W3CDTF">2019-02-11T10:57:00Z</dcterms:modified>
</cp:coreProperties>
</file>